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3262D" w:rsidRDefault="00E838B4" w:rsidP="0093262D">
      <w:pPr>
        <w:jc w:val="right"/>
      </w:pP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 w:rsidR="0093262D" w:rsidRPr="00D9224E">
        <w:rPr>
          <w:rFonts w:ascii="Calibri" w:hAnsi="Calibri" w:cs="Calibri"/>
          <w:szCs w:val="22"/>
        </w:rPr>
        <w:t xml:space="preserve">Itajaí, </w:t>
      </w:r>
      <w:r w:rsidR="00C9165D">
        <w:rPr>
          <w:rFonts w:ascii="Calibri" w:hAnsi="Calibri" w:cs="Calibri"/>
          <w:szCs w:val="22"/>
        </w:rPr>
        <w:t>10</w:t>
      </w:r>
      <w:r w:rsidR="0093262D" w:rsidRPr="00D9224E">
        <w:rPr>
          <w:rFonts w:ascii="Calibri" w:hAnsi="Calibri" w:cs="Calibri"/>
          <w:szCs w:val="22"/>
        </w:rPr>
        <w:t xml:space="preserve"> de </w:t>
      </w:r>
      <w:r w:rsidR="00C9165D">
        <w:rPr>
          <w:rFonts w:ascii="Calibri" w:hAnsi="Calibri" w:cs="Calibri"/>
          <w:szCs w:val="22"/>
        </w:rPr>
        <w:t>Janeiro de 2018</w:t>
      </w:r>
      <w:r w:rsidR="0093262D" w:rsidRPr="00D9224E">
        <w:rPr>
          <w:rFonts w:ascii="Calibri" w:hAnsi="Calibri" w:cs="Calibri"/>
          <w:szCs w:val="22"/>
        </w:rPr>
        <w:t>.</w:t>
      </w:r>
    </w:p>
    <w:p w:rsidR="0093262D" w:rsidRDefault="0093262D" w:rsidP="0093262D">
      <w:pPr>
        <w:rPr>
          <w:rFonts w:ascii="Calibri" w:hAnsi="Calibri" w:cs="Calibri"/>
          <w:b/>
          <w:sz w:val="22"/>
          <w:szCs w:val="22"/>
        </w:rPr>
      </w:pPr>
    </w:p>
    <w:p w:rsidR="0093262D" w:rsidRPr="00874854" w:rsidRDefault="00874854" w:rsidP="0093262D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CI</w:t>
      </w:r>
      <w:r w:rsidR="00DB03FD" w:rsidRPr="00874854">
        <w:rPr>
          <w:rFonts w:ascii="Calibri" w:hAnsi="Calibri" w:cs="Calibri"/>
          <w:b/>
          <w:sz w:val="22"/>
          <w:szCs w:val="22"/>
        </w:rPr>
        <w:t xml:space="preserve"> </w:t>
      </w:r>
      <w:r w:rsidR="00C9165D">
        <w:rPr>
          <w:rFonts w:ascii="Calibri" w:hAnsi="Calibri" w:cs="Calibri"/>
          <w:b/>
          <w:sz w:val="22"/>
          <w:szCs w:val="22"/>
        </w:rPr>
        <w:t>007</w:t>
      </w:r>
      <w:r w:rsidR="00DB03FD" w:rsidRPr="00874854">
        <w:rPr>
          <w:rFonts w:ascii="Calibri" w:hAnsi="Calibri" w:cs="Calibri"/>
          <w:b/>
          <w:sz w:val="22"/>
          <w:szCs w:val="22"/>
        </w:rPr>
        <w:t>/201</w:t>
      </w:r>
      <w:r w:rsidR="00C9165D">
        <w:rPr>
          <w:rFonts w:ascii="Calibri" w:hAnsi="Calibri" w:cs="Calibri"/>
          <w:b/>
          <w:sz w:val="22"/>
          <w:szCs w:val="22"/>
        </w:rPr>
        <w:t>8</w:t>
      </w:r>
    </w:p>
    <w:p w:rsidR="0093262D" w:rsidRDefault="0093262D" w:rsidP="0093262D">
      <w:pPr>
        <w:rPr>
          <w:rFonts w:ascii="Calibri" w:hAnsi="Calibri" w:cs="Calibri"/>
          <w:sz w:val="22"/>
          <w:szCs w:val="22"/>
        </w:rPr>
      </w:pPr>
    </w:p>
    <w:p w:rsidR="0093262D" w:rsidRPr="00D9224E" w:rsidRDefault="0093262D" w:rsidP="0093262D">
      <w:pPr>
        <w:rPr>
          <w:rFonts w:ascii="Calibri" w:hAnsi="Calibri" w:cs="Calibri"/>
        </w:rPr>
      </w:pPr>
      <w:r w:rsidRPr="00D9224E">
        <w:rPr>
          <w:rFonts w:ascii="Calibri" w:hAnsi="Calibri" w:cs="Calibri"/>
        </w:rPr>
        <w:t>De: Secretaria de Turismo</w:t>
      </w:r>
    </w:p>
    <w:p w:rsidR="0093262D" w:rsidRPr="00D9224E" w:rsidRDefault="0093262D" w:rsidP="0093262D">
      <w:pPr>
        <w:spacing w:line="200" w:lineRule="atLeast"/>
        <w:rPr>
          <w:rFonts w:ascii="Calibri" w:hAnsi="Calibri"/>
        </w:rPr>
      </w:pPr>
      <w:r w:rsidRPr="00D9224E">
        <w:rPr>
          <w:rFonts w:ascii="Calibri" w:hAnsi="Calibri"/>
        </w:rPr>
        <w:t>Para: Secretaria Planejamento, Orçamento e Gestão.</w:t>
      </w:r>
    </w:p>
    <w:p w:rsidR="0093262D" w:rsidRPr="00D9224E" w:rsidRDefault="0093262D" w:rsidP="0093262D">
      <w:pPr>
        <w:spacing w:line="200" w:lineRule="atLeast"/>
        <w:rPr>
          <w:rFonts w:ascii="Calibri" w:hAnsi="Calibri"/>
        </w:rPr>
      </w:pPr>
      <w:r>
        <w:rPr>
          <w:rFonts w:ascii="Calibri" w:hAnsi="Calibri"/>
          <w:b/>
        </w:rPr>
        <w:t>Secretario</w:t>
      </w:r>
      <w:r w:rsidRPr="00D9224E">
        <w:rPr>
          <w:rFonts w:ascii="Calibri" w:hAnsi="Calibri"/>
          <w:b/>
        </w:rPr>
        <w:t xml:space="preserve"> </w:t>
      </w:r>
      <w:r w:rsidR="009F2FD4">
        <w:rPr>
          <w:rFonts w:ascii="Calibri" w:hAnsi="Calibri"/>
          <w:b/>
        </w:rPr>
        <w:t xml:space="preserve">Gaspar </w:t>
      </w:r>
      <w:proofErr w:type="spellStart"/>
      <w:r w:rsidR="009F2FD4">
        <w:rPr>
          <w:rFonts w:ascii="Calibri" w:hAnsi="Calibri"/>
          <w:b/>
        </w:rPr>
        <w:t>Laus</w:t>
      </w:r>
      <w:proofErr w:type="spellEnd"/>
    </w:p>
    <w:p w:rsidR="0093262D" w:rsidRDefault="0093262D" w:rsidP="0093262D">
      <w:pPr>
        <w:rPr>
          <w:rFonts w:ascii="Calibri" w:hAnsi="Calibri"/>
        </w:rPr>
      </w:pPr>
    </w:p>
    <w:p w:rsidR="0093262D" w:rsidRPr="00D9224E" w:rsidRDefault="0093262D" w:rsidP="0093262D">
      <w:pPr>
        <w:rPr>
          <w:rFonts w:ascii="Calibri" w:hAnsi="Calibri"/>
        </w:rPr>
      </w:pPr>
    </w:p>
    <w:p w:rsidR="0093262D" w:rsidRPr="00D9224E" w:rsidRDefault="0093262D" w:rsidP="0093262D">
      <w:pPr>
        <w:rPr>
          <w:rFonts w:ascii="Calibri" w:hAnsi="Calibri" w:cs="Calibri"/>
        </w:rPr>
      </w:pPr>
    </w:p>
    <w:p w:rsidR="0093262D" w:rsidRPr="00D9224E" w:rsidRDefault="0093262D" w:rsidP="0093262D">
      <w:pPr>
        <w:pStyle w:val="SemEspaamento"/>
        <w:rPr>
          <w:rFonts w:ascii="Calibri" w:hAnsi="Calibri" w:cs="Calibri"/>
        </w:rPr>
      </w:pPr>
      <w:r w:rsidRPr="00D9224E">
        <w:rPr>
          <w:rFonts w:ascii="Calibri" w:hAnsi="Calibri" w:cs="Calibri"/>
        </w:rPr>
        <w:t>Assunto: Processo Licitatório</w:t>
      </w:r>
    </w:p>
    <w:p w:rsidR="0093262D" w:rsidRPr="00D9224E" w:rsidRDefault="0093262D" w:rsidP="0093262D">
      <w:pPr>
        <w:spacing w:line="360" w:lineRule="auto"/>
        <w:rPr>
          <w:rFonts w:ascii="Calibri" w:hAnsi="Calibri" w:cs="Calibri"/>
          <w:b/>
        </w:rPr>
      </w:pPr>
    </w:p>
    <w:p w:rsidR="0093262D" w:rsidRPr="00D9224E" w:rsidRDefault="0093262D" w:rsidP="0093262D">
      <w:pPr>
        <w:pStyle w:val="SemEspaamento"/>
        <w:spacing w:line="360" w:lineRule="auto"/>
        <w:rPr>
          <w:rFonts w:ascii="Calibri" w:hAnsi="Calibri" w:cs="Calibri"/>
        </w:rPr>
      </w:pPr>
    </w:p>
    <w:p w:rsidR="0093262D" w:rsidRPr="00A22A75" w:rsidRDefault="0093262D" w:rsidP="0093262D">
      <w:pPr>
        <w:spacing w:line="360" w:lineRule="auto"/>
        <w:ind w:firstLine="708"/>
        <w:jc w:val="both"/>
        <w:rPr>
          <w:rFonts w:asciiTheme="minorHAnsi" w:hAnsiTheme="minorHAnsi"/>
        </w:rPr>
      </w:pPr>
      <w:r w:rsidRPr="00A22A75">
        <w:rPr>
          <w:rFonts w:asciiTheme="minorHAnsi" w:hAnsiTheme="minorHAnsi" w:cs="Calibri"/>
        </w:rPr>
        <w:t>Prezado Secretario,</w:t>
      </w:r>
    </w:p>
    <w:p w:rsidR="0093262D" w:rsidRPr="00A22A75" w:rsidRDefault="0093262D" w:rsidP="0093262D">
      <w:pPr>
        <w:spacing w:line="360" w:lineRule="auto"/>
        <w:ind w:firstLine="708"/>
        <w:jc w:val="both"/>
        <w:rPr>
          <w:rFonts w:asciiTheme="minorHAnsi" w:hAnsiTheme="minorHAnsi" w:cs="Calibri"/>
        </w:rPr>
      </w:pPr>
    </w:p>
    <w:p w:rsidR="0093262D" w:rsidRPr="00A22A75" w:rsidRDefault="0093262D" w:rsidP="0093262D">
      <w:pPr>
        <w:spacing w:line="360" w:lineRule="auto"/>
        <w:ind w:firstLine="708"/>
        <w:jc w:val="both"/>
        <w:rPr>
          <w:rFonts w:asciiTheme="minorHAnsi" w:hAnsiTheme="minorHAnsi" w:cs="Calibri"/>
        </w:rPr>
      </w:pPr>
    </w:p>
    <w:p w:rsidR="0093262D" w:rsidRDefault="0093262D" w:rsidP="0093262D">
      <w:pPr>
        <w:spacing w:line="360" w:lineRule="auto"/>
        <w:ind w:firstLine="709"/>
        <w:jc w:val="both"/>
        <w:rPr>
          <w:rFonts w:asciiTheme="minorHAnsi" w:hAnsiTheme="minorHAnsi" w:cs="Calibri"/>
        </w:rPr>
      </w:pPr>
      <w:r w:rsidRPr="009F2FD4">
        <w:rPr>
          <w:rFonts w:asciiTheme="minorHAnsi" w:hAnsiTheme="minorHAnsi" w:cs="Calibri"/>
        </w:rPr>
        <w:t xml:space="preserve">Com cordiais cumprimentos, solicitamos a abertura de processo licitatório, para </w:t>
      </w:r>
      <w:r w:rsidR="009F2FD4" w:rsidRPr="009F2FD4">
        <w:rPr>
          <w:rFonts w:asciiTheme="minorHAnsi" w:hAnsiTheme="minorHAnsi" w:cs="Calibri"/>
        </w:rPr>
        <w:t xml:space="preserve">contratação de empresa para </w:t>
      </w:r>
      <w:r w:rsidR="009F2FD4" w:rsidRPr="009F2FD4">
        <w:rPr>
          <w:rFonts w:asciiTheme="minorHAnsi" w:hAnsiTheme="minorHAnsi" w:cs="Calibri"/>
          <w:b/>
        </w:rPr>
        <w:t>Conservação, limpeza e Higienização dos Banheiros Públicos</w:t>
      </w:r>
      <w:r w:rsidR="009F2FD4" w:rsidRPr="009F2FD4">
        <w:rPr>
          <w:rFonts w:asciiTheme="minorHAnsi" w:hAnsiTheme="minorHAnsi" w:cs="Calibri"/>
        </w:rPr>
        <w:t xml:space="preserve"> do Município de Itajaí </w:t>
      </w:r>
      <w:r w:rsidR="009F2FD4" w:rsidRPr="009F2FD4">
        <w:rPr>
          <w:rFonts w:asciiTheme="minorHAnsi" w:eastAsia="Arial" w:hAnsiTheme="minorHAnsi"/>
          <w:b/>
        </w:rPr>
        <w:t>com o fornecimento de material e equipamentos de limpeza</w:t>
      </w:r>
      <w:r w:rsidRPr="009F2FD4">
        <w:rPr>
          <w:rFonts w:asciiTheme="minorHAnsi" w:hAnsiTheme="minorHAnsi" w:cs="Calibri"/>
        </w:rPr>
        <w:t>, Através d</w:t>
      </w:r>
      <w:r w:rsidR="00146AB4">
        <w:rPr>
          <w:rFonts w:asciiTheme="minorHAnsi" w:hAnsiTheme="minorHAnsi" w:cs="Calibri"/>
        </w:rPr>
        <w:t>a</w:t>
      </w:r>
      <w:r w:rsidRPr="009F2FD4">
        <w:rPr>
          <w:rFonts w:asciiTheme="minorHAnsi" w:hAnsiTheme="minorHAnsi" w:cs="Calibri"/>
        </w:rPr>
        <w:t xml:space="preserve"> </w:t>
      </w:r>
      <w:r w:rsidR="00146AB4">
        <w:rPr>
          <w:rFonts w:asciiTheme="minorHAnsi" w:hAnsiTheme="minorHAnsi" w:cs="Calibri"/>
        </w:rPr>
        <w:t>Secretaria</w:t>
      </w:r>
      <w:r w:rsidRPr="009F2FD4">
        <w:rPr>
          <w:rFonts w:asciiTheme="minorHAnsi" w:hAnsiTheme="minorHAnsi" w:cs="Calibri"/>
        </w:rPr>
        <w:t xml:space="preserve"> Municipal de</w:t>
      </w:r>
      <w:r w:rsidR="00A22A75" w:rsidRPr="009F2FD4">
        <w:rPr>
          <w:rFonts w:asciiTheme="minorHAnsi" w:hAnsiTheme="minorHAnsi" w:cs="Calibri"/>
        </w:rPr>
        <w:t xml:space="preserve"> Turismo</w:t>
      </w:r>
      <w:r w:rsidRPr="009F2FD4">
        <w:rPr>
          <w:rFonts w:asciiTheme="minorHAnsi" w:hAnsiTheme="minorHAnsi" w:cs="Calibri"/>
        </w:rPr>
        <w:t>.</w:t>
      </w:r>
    </w:p>
    <w:p w:rsidR="001305EB" w:rsidRDefault="001305EB" w:rsidP="0093262D">
      <w:pPr>
        <w:spacing w:line="360" w:lineRule="auto"/>
        <w:ind w:firstLine="709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Desde 2014 a Secretaria Muni</w:t>
      </w:r>
      <w:r w:rsidR="00373583">
        <w:rPr>
          <w:rFonts w:asciiTheme="minorHAnsi" w:hAnsiTheme="minorHAnsi" w:cs="Calibri"/>
        </w:rPr>
        <w:t>cipal de Turismo ficou responsável pelos banheiros públicos, realizando</w:t>
      </w:r>
      <w:r>
        <w:rPr>
          <w:rFonts w:asciiTheme="minorHAnsi" w:hAnsiTheme="minorHAnsi" w:cs="Calibri"/>
        </w:rPr>
        <w:t xml:space="preserve"> a</w:t>
      </w:r>
      <w:r w:rsidR="00373583">
        <w:rPr>
          <w:rFonts w:asciiTheme="minorHAnsi" w:hAnsiTheme="minorHAnsi" w:cs="Calibri"/>
        </w:rPr>
        <w:t xml:space="preserve"> </w:t>
      </w:r>
      <w:r>
        <w:rPr>
          <w:rFonts w:asciiTheme="minorHAnsi" w:hAnsiTheme="minorHAnsi" w:cs="Calibri"/>
        </w:rPr>
        <w:t>licitação e o</w:t>
      </w:r>
      <w:r w:rsidR="00373583">
        <w:rPr>
          <w:rFonts w:asciiTheme="minorHAnsi" w:hAnsiTheme="minorHAnsi" w:cs="Calibri"/>
        </w:rPr>
        <w:t>s</w:t>
      </w:r>
      <w:r>
        <w:rPr>
          <w:rFonts w:asciiTheme="minorHAnsi" w:hAnsiTheme="minorHAnsi" w:cs="Calibri"/>
        </w:rPr>
        <w:t xml:space="preserve"> pagamento</w:t>
      </w:r>
      <w:r w:rsidR="00373583">
        <w:rPr>
          <w:rFonts w:asciiTheme="minorHAnsi" w:hAnsiTheme="minorHAnsi" w:cs="Calibri"/>
        </w:rPr>
        <w:t>s</w:t>
      </w:r>
      <w:r>
        <w:rPr>
          <w:rFonts w:asciiTheme="minorHAnsi" w:hAnsiTheme="minorHAnsi" w:cs="Calibri"/>
        </w:rPr>
        <w:t>, mesmo entendendo que não é de nossa responsabilidade</w:t>
      </w:r>
      <w:r w:rsidR="008E0C0D">
        <w:rPr>
          <w:rFonts w:asciiTheme="minorHAnsi" w:hAnsiTheme="minorHAnsi" w:cs="Calibri"/>
        </w:rPr>
        <w:t xml:space="preserve"> direta</w:t>
      </w:r>
      <w:r>
        <w:rPr>
          <w:rFonts w:asciiTheme="minorHAnsi" w:hAnsiTheme="minorHAnsi" w:cs="Calibri"/>
        </w:rPr>
        <w:t>.</w:t>
      </w:r>
    </w:p>
    <w:p w:rsidR="00373583" w:rsidRDefault="001305EB" w:rsidP="0093262D">
      <w:pPr>
        <w:spacing w:line="360" w:lineRule="auto"/>
        <w:ind w:firstLine="709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No primeiro Semestre de 2017 foi acordado que a responsabilidade</w:t>
      </w:r>
      <w:r w:rsidR="008E0C0D">
        <w:rPr>
          <w:rFonts w:asciiTheme="minorHAnsi" w:hAnsiTheme="minorHAnsi" w:cs="Calibri"/>
        </w:rPr>
        <w:t xml:space="preserve"> direta</w:t>
      </w:r>
      <w:r>
        <w:rPr>
          <w:rFonts w:asciiTheme="minorHAnsi" w:hAnsiTheme="minorHAnsi" w:cs="Calibri"/>
        </w:rPr>
        <w:t xml:space="preserve"> </w:t>
      </w:r>
      <w:r w:rsidR="00373583">
        <w:rPr>
          <w:rFonts w:asciiTheme="minorHAnsi" w:hAnsiTheme="minorHAnsi" w:cs="Calibri"/>
        </w:rPr>
        <w:t>seria</w:t>
      </w:r>
      <w:r w:rsidR="008E0C0D">
        <w:rPr>
          <w:rFonts w:asciiTheme="minorHAnsi" w:hAnsiTheme="minorHAnsi" w:cs="Calibri"/>
        </w:rPr>
        <w:t xml:space="preserve"> </w:t>
      </w:r>
      <w:r>
        <w:rPr>
          <w:rFonts w:asciiTheme="minorHAnsi" w:hAnsiTheme="minorHAnsi" w:cs="Calibri"/>
        </w:rPr>
        <w:t xml:space="preserve">da Secretaria de Administração, não prevendo </w:t>
      </w:r>
      <w:r w:rsidR="00373583">
        <w:rPr>
          <w:rFonts w:asciiTheme="minorHAnsi" w:hAnsiTheme="minorHAnsi" w:cs="Calibri"/>
        </w:rPr>
        <w:t xml:space="preserve">desta forma </w:t>
      </w:r>
      <w:r>
        <w:rPr>
          <w:rFonts w:asciiTheme="minorHAnsi" w:hAnsiTheme="minorHAnsi" w:cs="Calibri"/>
        </w:rPr>
        <w:t>essa despesa no PPA 2018/2021</w:t>
      </w:r>
      <w:r w:rsidR="00373583">
        <w:rPr>
          <w:rFonts w:asciiTheme="minorHAnsi" w:hAnsiTheme="minorHAnsi" w:cs="Calibri"/>
        </w:rPr>
        <w:t xml:space="preserve"> da </w:t>
      </w:r>
      <w:r w:rsidR="005054BE">
        <w:rPr>
          <w:rFonts w:asciiTheme="minorHAnsi" w:hAnsiTheme="minorHAnsi" w:cs="Calibri"/>
        </w:rPr>
        <w:t>SETUR</w:t>
      </w:r>
      <w:r w:rsidR="00373583">
        <w:rPr>
          <w:rFonts w:asciiTheme="minorHAnsi" w:hAnsiTheme="minorHAnsi" w:cs="Calibri"/>
        </w:rPr>
        <w:t xml:space="preserve">. </w:t>
      </w:r>
      <w:r>
        <w:rPr>
          <w:rFonts w:asciiTheme="minorHAnsi" w:hAnsiTheme="minorHAnsi" w:cs="Calibri"/>
        </w:rPr>
        <w:t xml:space="preserve">Porem </w:t>
      </w:r>
      <w:proofErr w:type="gramStart"/>
      <w:r>
        <w:rPr>
          <w:rFonts w:asciiTheme="minorHAnsi" w:hAnsiTheme="minorHAnsi" w:cs="Calibri"/>
        </w:rPr>
        <w:t xml:space="preserve">temos </w:t>
      </w:r>
      <w:r w:rsidR="00373583">
        <w:rPr>
          <w:rFonts w:asciiTheme="minorHAnsi" w:hAnsiTheme="minorHAnsi" w:cs="Calibri"/>
        </w:rPr>
        <w:t>recebido</w:t>
      </w:r>
      <w:proofErr w:type="gramEnd"/>
      <w:r w:rsidR="00373583">
        <w:rPr>
          <w:rFonts w:asciiTheme="minorHAnsi" w:hAnsiTheme="minorHAnsi" w:cs="Calibri"/>
        </w:rPr>
        <w:t xml:space="preserve"> constantes </w:t>
      </w:r>
      <w:r>
        <w:rPr>
          <w:rFonts w:asciiTheme="minorHAnsi" w:hAnsiTheme="minorHAnsi" w:cs="Calibri"/>
        </w:rPr>
        <w:t>reclamaç</w:t>
      </w:r>
      <w:r w:rsidR="00373583">
        <w:rPr>
          <w:rFonts w:asciiTheme="minorHAnsi" w:hAnsiTheme="minorHAnsi" w:cs="Calibri"/>
        </w:rPr>
        <w:t>ões</w:t>
      </w:r>
      <w:r>
        <w:rPr>
          <w:rFonts w:asciiTheme="minorHAnsi" w:hAnsiTheme="minorHAnsi" w:cs="Calibri"/>
        </w:rPr>
        <w:t xml:space="preserve"> de</w:t>
      </w:r>
      <w:r w:rsidR="00373583">
        <w:rPr>
          <w:rFonts w:asciiTheme="minorHAnsi" w:hAnsiTheme="minorHAnsi" w:cs="Calibri"/>
        </w:rPr>
        <w:t xml:space="preserve"> como isso esta sendo conduzido. </w:t>
      </w:r>
    </w:p>
    <w:p w:rsidR="001305EB" w:rsidRPr="009F2FD4" w:rsidRDefault="00373583" w:rsidP="0093262D">
      <w:pPr>
        <w:spacing w:line="360" w:lineRule="auto"/>
        <w:ind w:firstLine="709"/>
        <w:jc w:val="both"/>
        <w:rPr>
          <w:rFonts w:asciiTheme="minorHAnsi" w:hAnsiTheme="minorHAnsi"/>
        </w:rPr>
      </w:pPr>
      <w:r>
        <w:rPr>
          <w:rFonts w:asciiTheme="minorHAnsi" w:hAnsiTheme="minorHAnsi" w:cs="Calibri"/>
        </w:rPr>
        <w:t>S</w:t>
      </w:r>
      <w:r w:rsidR="001305EB">
        <w:rPr>
          <w:rFonts w:asciiTheme="minorHAnsi" w:hAnsiTheme="minorHAnsi" w:cs="Calibri"/>
        </w:rPr>
        <w:t>e o entendimento</w:t>
      </w:r>
      <w:r>
        <w:rPr>
          <w:rFonts w:asciiTheme="minorHAnsi" w:hAnsiTheme="minorHAnsi" w:cs="Calibri"/>
        </w:rPr>
        <w:t xml:space="preserve"> de todos é que retorne a Secretaria Municipal de Turismo, pedimos para que faça o remanejamento do orçamento no inicio de 2018 para realizarmos os pagamentos.</w:t>
      </w:r>
    </w:p>
    <w:p w:rsidR="0093262D" w:rsidRPr="00A22A75" w:rsidRDefault="0093262D" w:rsidP="0093262D">
      <w:pPr>
        <w:spacing w:before="120" w:after="120" w:line="360" w:lineRule="auto"/>
        <w:ind w:right="284" w:firstLine="709"/>
        <w:jc w:val="both"/>
        <w:rPr>
          <w:rFonts w:asciiTheme="minorHAnsi" w:hAnsiTheme="minorHAnsi"/>
        </w:rPr>
      </w:pPr>
      <w:r w:rsidRPr="00A22A75">
        <w:rPr>
          <w:rFonts w:asciiTheme="minorHAnsi" w:hAnsiTheme="minorHAnsi" w:cs="Calibri"/>
        </w:rPr>
        <w:t>Sem mais, renovamos nossos votos de estima e apreço.</w:t>
      </w:r>
    </w:p>
    <w:p w:rsidR="0093262D" w:rsidRPr="00A22A75" w:rsidRDefault="0093262D" w:rsidP="0093262D">
      <w:pPr>
        <w:spacing w:line="360" w:lineRule="auto"/>
        <w:ind w:right="283" w:firstLine="709"/>
        <w:jc w:val="both"/>
        <w:rPr>
          <w:rFonts w:asciiTheme="minorHAnsi" w:hAnsiTheme="minorHAnsi" w:cs="Calibri"/>
        </w:rPr>
      </w:pPr>
    </w:p>
    <w:p w:rsidR="0093262D" w:rsidRPr="00A22A75" w:rsidRDefault="0093262D" w:rsidP="0093262D">
      <w:pPr>
        <w:spacing w:line="360" w:lineRule="auto"/>
        <w:ind w:right="283" w:firstLine="709"/>
        <w:jc w:val="both"/>
        <w:rPr>
          <w:rFonts w:asciiTheme="minorHAnsi" w:hAnsiTheme="minorHAnsi" w:cs="Calibri"/>
        </w:rPr>
      </w:pPr>
      <w:r w:rsidRPr="00A22A75">
        <w:rPr>
          <w:rFonts w:asciiTheme="minorHAnsi" w:hAnsiTheme="minorHAnsi" w:cs="Calibri"/>
        </w:rPr>
        <w:t>Atenciosamente,</w:t>
      </w:r>
    </w:p>
    <w:p w:rsidR="0093262D" w:rsidRPr="00A22A75" w:rsidRDefault="0093262D" w:rsidP="0093262D">
      <w:pPr>
        <w:spacing w:line="360" w:lineRule="auto"/>
        <w:ind w:right="283" w:firstLine="709"/>
        <w:jc w:val="both"/>
        <w:rPr>
          <w:rFonts w:asciiTheme="minorHAnsi" w:hAnsiTheme="minorHAnsi" w:cs="Calibri"/>
        </w:rPr>
      </w:pPr>
    </w:p>
    <w:p w:rsidR="0093262D" w:rsidRPr="00A22A75" w:rsidRDefault="0093262D" w:rsidP="0093262D">
      <w:pPr>
        <w:ind w:firstLine="709"/>
        <w:jc w:val="center"/>
        <w:rPr>
          <w:rFonts w:asciiTheme="minorHAnsi" w:hAnsiTheme="minorHAnsi"/>
        </w:rPr>
      </w:pPr>
      <w:r w:rsidRPr="00A22A75">
        <w:rPr>
          <w:rFonts w:asciiTheme="minorHAnsi" w:hAnsiTheme="minorHAnsi" w:cs="Calibri"/>
          <w:b/>
        </w:rPr>
        <w:t>Evandro Neiva</w:t>
      </w:r>
    </w:p>
    <w:p w:rsidR="0093262D" w:rsidRPr="00A22A75" w:rsidRDefault="0093262D" w:rsidP="0093262D">
      <w:pPr>
        <w:ind w:firstLine="709"/>
        <w:jc w:val="center"/>
        <w:rPr>
          <w:rFonts w:asciiTheme="minorHAnsi" w:hAnsiTheme="minorHAnsi"/>
        </w:rPr>
      </w:pPr>
      <w:r w:rsidRPr="00A22A75">
        <w:rPr>
          <w:rFonts w:asciiTheme="minorHAnsi" w:hAnsiTheme="minorHAnsi" w:cs="Calibri"/>
        </w:rPr>
        <w:t>Secretário Municipal de Turismo</w:t>
      </w:r>
    </w:p>
    <w:p w:rsidR="00E838B4" w:rsidRPr="00A22A75" w:rsidRDefault="00E838B4" w:rsidP="0093262D">
      <w:pPr>
        <w:rPr>
          <w:rFonts w:asciiTheme="minorHAnsi" w:hAnsiTheme="minorHAnsi" w:cs="Calibri"/>
          <w:b/>
        </w:rPr>
      </w:pPr>
    </w:p>
    <w:p w:rsidR="0093262D" w:rsidRPr="00A22A75" w:rsidRDefault="0093262D" w:rsidP="0093262D">
      <w:pPr>
        <w:rPr>
          <w:rFonts w:asciiTheme="minorHAnsi" w:hAnsiTheme="minorHAnsi" w:cs="Calibri"/>
          <w:b/>
        </w:rPr>
      </w:pPr>
    </w:p>
    <w:p w:rsidR="0093262D" w:rsidRPr="00A22A75" w:rsidRDefault="0093262D" w:rsidP="0093262D">
      <w:pPr>
        <w:rPr>
          <w:rFonts w:asciiTheme="minorHAnsi" w:hAnsiTheme="minorHAnsi" w:cs="Calibri"/>
          <w:b/>
        </w:rPr>
      </w:pPr>
    </w:p>
    <w:p w:rsidR="0093262D" w:rsidRPr="00A22A75" w:rsidRDefault="0093262D" w:rsidP="00011BF9">
      <w:pPr>
        <w:pStyle w:val="Ttulo3"/>
        <w:widowControl w:val="0"/>
        <w:spacing w:before="0" w:after="0" w:line="360" w:lineRule="auto"/>
        <w:rPr>
          <w:rFonts w:asciiTheme="minorHAnsi" w:hAnsiTheme="minorHAnsi"/>
        </w:rPr>
      </w:pPr>
    </w:p>
    <w:p w:rsidR="00A22A75" w:rsidRPr="00A22A75" w:rsidRDefault="00A22A75" w:rsidP="00A22A75">
      <w:pPr>
        <w:pStyle w:val="Ttulo31"/>
        <w:tabs>
          <w:tab w:val="left" w:pos="29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rPr>
          <w:rFonts w:asciiTheme="minorHAnsi" w:eastAsia="Century Gothic" w:hAnsiTheme="minorHAnsi"/>
          <w:sz w:val="20"/>
        </w:rPr>
      </w:pPr>
    </w:p>
    <w:p w:rsidR="00A22A75" w:rsidRPr="00A22A75" w:rsidRDefault="00A22A75" w:rsidP="00A22A75">
      <w:pPr>
        <w:pStyle w:val="Ttulo31"/>
        <w:tabs>
          <w:tab w:val="left" w:pos="29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rPr>
          <w:rFonts w:asciiTheme="minorHAnsi" w:eastAsia="Century Gothic" w:hAnsiTheme="minorHAnsi"/>
          <w:sz w:val="20"/>
        </w:rPr>
      </w:pPr>
    </w:p>
    <w:p w:rsidR="00A22A75" w:rsidRPr="004E7FC9" w:rsidRDefault="00A22A75" w:rsidP="00A22A75">
      <w:pPr>
        <w:pStyle w:val="Ttulo31"/>
        <w:tabs>
          <w:tab w:val="left" w:pos="29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rPr>
          <w:rFonts w:asciiTheme="minorHAnsi" w:eastAsia="Century Gothic" w:hAnsiTheme="minorHAnsi"/>
        </w:rPr>
      </w:pPr>
      <w:r w:rsidRPr="004E7FC9">
        <w:rPr>
          <w:rFonts w:asciiTheme="minorHAnsi" w:eastAsia="Century Gothic" w:hAnsiTheme="minorHAnsi"/>
        </w:rPr>
        <w:t>TERMO DE REFERÊNCIA</w:t>
      </w:r>
    </w:p>
    <w:p w:rsidR="009D73EE" w:rsidRDefault="009D73EE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Theme="minorHAnsi" w:eastAsia="Arial" w:hAnsiTheme="minorHAnsi"/>
          <w:b/>
          <w:color w:val="000000"/>
          <w:sz w:val="22"/>
        </w:rPr>
      </w:pPr>
    </w:p>
    <w:p w:rsidR="009D73EE" w:rsidRDefault="009D73EE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Theme="minorHAnsi" w:eastAsia="Arial" w:hAnsiTheme="minorHAnsi"/>
          <w:b/>
          <w:color w:val="000000"/>
          <w:sz w:val="22"/>
        </w:rPr>
      </w:pPr>
    </w:p>
    <w:p w:rsidR="009D73EE" w:rsidRDefault="009D73EE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Theme="minorHAnsi" w:eastAsia="Arial" w:hAnsiTheme="minorHAnsi"/>
          <w:b/>
          <w:color w:val="000000"/>
          <w:sz w:val="22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Theme="minorHAnsi" w:eastAsia="Arial" w:hAnsiTheme="minorHAnsi"/>
          <w:b/>
          <w:color w:val="000000"/>
          <w:sz w:val="18"/>
        </w:rPr>
      </w:pPr>
      <w:r w:rsidRPr="00A22A75">
        <w:rPr>
          <w:rFonts w:asciiTheme="minorHAnsi" w:eastAsia="Arial" w:hAnsiTheme="minorHAnsi"/>
          <w:b/>
          <w:color w:val="000000"/>
          <w:sz w:val="22"/>
        </w:rPr>
        <w:t xml:space="preserve">1. </w:t>
      </w:r>
      <w:r w:rsidRPr="00A22A75">
        <w:rPr>
          <w:rFonts w:asciiTheme="minorHAnsi" w:eastAsia="Arial" w:hAnsiTheme="minorHAnsi"/>
          <w:b/>
          <w:color w:val="000000"/>
          <w:sz w:val="22"/>
          <w:u w:val="single"/>
        </w:rPr>
        <w:t>DO OBJETO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Theme="minorHAnsi" w:eastAsia="Arial" w:hAnsiTheme="minorHAnsi"/>
          <w:b/>
          <w:color w:val="000000"/>
          <w:sz w:val="22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sz w:val="22"/>
        </w:rPr>
      </w:pPr>
      <w:r w:rsidRPr="00A22A75">
        <w:rPr>
          <w:rFonts w:asciiTheme="minorHAnsi" w:eastAsia="Arial" w:hAnsiTheme="minorHAnsi"/>
          <w:sz w:val="22"/>
        </w:rPr>
        <w:t xml:space="preserve">Contratação de empresa para prestação de serviços de </w:t>
      </w:r>
      <w:r w:rsidRPr="00A22A75">
        <w:rPr>
          <w:rFonts w:asciiTheme="minorHAnsi" w:eastAsia="Arial" w:hAnsiTheme="minorHAnsi"/>
          <w:b/>
          <w:sz w:val="22"/>
        </w:rPr>
        <w:t>CONSERVAÇÃO, LIMPEZA E HIGIENIZAÇÃO</w:t>
      </w:r>
      <w:r w:rsidRPr="00A22A75">
        <w:rPr>
          <w:rFonts w:asciiTheme="minorHAnsi" w:eastAsia="Arial" w:hAnsiTheme="minorHAnsi"/>
          <w:sz w:val="22"/>
        </w:rPr>
        <w:t xml:space="preserve"> nos três banheiros públicos</w:t>
      </w:r>
      <w:r w:rsidR="004E7FC9">
        <w:rPr>
          <w:rFonts w:asciiTheme="minorHAnsi" w:eastAsia="Arial" w:hAnsiTheme="minorHAnsi"/>
          <w:sz w:val="22"/>
        </w:rPr>
        <w:t xml:space="preserve">, </w:t>
      </w:r>
      <w:r w:rsidR="004E7FC9" w:rsidRPr="00F55B06">
        <w:rPr>
          <w:rFonts w:asciiTheme="minorHAnsi" w:eastAsia="Arial" w:hAnsiTheme="minorHAnsi"/>
          <w:b/>
          <w:sz w:val="22"/>
        </w:rPr>
        <w:t>com o fornecimento de material e equipamentos de limpeza</w:t>
      </w:r>
      <w:r w:rsidR="009F2FD4" w:rsidRPr="00F55B06">
        <w:rPr>
          <w:rFonts w:asciiTheme="minorHAnsi" w:eastAsia="Arial" w:hAnsiTheme="minorHAnsi"/>
          <w:b/>
          <w:sz w:val="22"/>
        </w:rPr>
        <w:t>,</w:t>
      </w:r>
      <w:r w:rsidRPr="00A22A75">
        <w:rPr>
          <w:rFonts w:asciiTheme="minorHAnsi" w:eastAsia="Arial" w:hAnsiTheme="minorHAnsi"/>
          <w:sz w:val="22"/>
        </w:rPr>
        <w:t xml:space="preserve"> instalad</w:t>
      </w:r>
      <w:r w:rsidR="004E7FC9">
        <w:rPr>
          <w:rFonts w:asciiTheme="minorHAnsi" w:eastAsia="Arial" w:hAnsiTheme="minorHAnsi"/>
          <w:sz w:val="22"/>
        </w:rPr>
        <w:t>os no Município de Itajaí – SC.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sz w:val="22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b/>
          <w:sz w:val="22"/>
        </w:rPr>
      </w:pPr>
      <w:r w:rsidRPr="00A22A75">
        <w:rPr>
          <w:rFonts w:asciiTheme="minorHAnsi" w:eastAsia="Arial" w:hAnsiTheme="minorHAnsi"/>
          <w:b/>
          <w:sz w:val="22"/>
        </w:rPr>
        <w:t xml:space="preserve">2. </w:t>
      </w:r>
      <w:r w:rsidRPr="00A22A75">
        <w:rPr>
          <w:rFonts w:asciiTheme="minorHAnsi" w:eastAsia="Arial" w:hAnsiTheme="minorHAnsi"/>
          <w:b/>
          <w:sz w:val="22"/>
          <w:u w:val="single"/>
        </w:rPr>
        <w:t>DO VALOR DE REFERÊNCIA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b/>
          <w:sz w:val="22"/>
        </w:rPr>
      </w:pPr>
    </w:p>
    <w:p w:rsidR="009F2FD4" w:rsidRPr="006C696A" w:rsidRDefault="00A22A75" w:rsidP="0039526F">
      <w:pPr>
        <w:ind w:firstLineChars="100" w:firstLine="221"/>
        <w:jc w:val="both"/>
        <w:rPr>
          <w:rFonts w:asciiTheme="minorHAnsi" w:eastAsia="Arial" w:hAnsiTheme="minorHAnsi"/>
          <w:sz w:val="22"/>
          <w:szCs w:val="22"/>
        </w:rPr>
      </w:pPr>
      <w:r w:rsidRPr="006C696A">
        <w:rPr>
          <w:rFonts w:asciiTheme="minorHAnsi" w:eastAsia="Arial" w:hAnsiTheme="minorHAnsi"/>
          <w:b/>
          <w:sz w:val="22"/>
          <w:szCs w:val="22"/>
        </w:rPr>
        <w:t xml:space="preserve">2.1. </w:t>
      </w:r>
      <w:r w:rsidRPr="006C696A">
        <w:rPr>
          <w:rFonts w:asciiTheme="minorHAnsi" w:eastAsia="Arial" w:hAnsiTheme="minorHAnsi"/>
          <w:sz w:val="22"/>
          <w:szCs w:val="22"/>
        </w:rPr>
        <w:t>Valor global estimado</w:t>
      </w:r>
      <w:r w:rsidRPr="006C696A">
        <w:rPr>
          <w:rFonts w:asciiTheme="minorHAnsi" w:eastAsia="Arial" w:hAnsiTheme="minorHAnsi"/>
          <w:b/>
          <w:sz w:val="22"/>
          <w:szCs w:val="22"/>
        </w:rPr>
        <w:t xml:space="preserve">: </w:t>
      </w:r>
      <w:r w:rsidRPr="00CA1AAB">
        <w:rPr>
          <w:rFonts w:asciiTheme="minorHAnsi" w:eastAsia="Century Gothic" w:hAnsiTheme="minorHAnsi"/>
          <w:b/>
          <w:sz w:val="22"/>
          <w:szCs w:val="22"/>
        </w:rPr>
        <w:t>R$</w:t>
      </w:r>
      <w:r w:rsidR="00CA1AAB" w:rsidRPr="00CA1AAB">
        <w:rPr>
          <w:rFonts w:asciiTheme="minorHAnsi" w:eastAsia="Arial" w:hAnsiTheme="minorHAnsi" w:cs="Times New Roman"/>
          <w:b/>
          <w:sz w:val="22"/>
          <w:szCs w:val="22"/>
          <w:lang w:eastAsia="en-US"/>
        </w:rPr>
        <w:t>5</w:t>
      </w:r>
      <w:r w:rsidR="0039526F">
        <w:rPr>
          <w:rFonts w:asciiTheme="minorHAnsi" w:eastAsia="Arial" w:hAnsiTheme="minorHAnsi" w:cs="Times New Roman"/>
          <w:b/>
          <w:sz w:val="22"/>
          <w:szCs w:val="22"/>
          <w:lang w:eastAsia="en-US"/>
        </w:rPr>
        <w:t>74.558,28</w:t>
      </w:r>
      <w:r w:rsidR="006C696A" w:rsidRPr="006C696A">
        <w:rPr>
          <w:rFonts w:asciiTheme="minorHAnsi" w:eastAsia="Century Gothic" w:hAnsiTheme="minorHAnsi"/>
          <w:b/>
          <w:sz w:val="22"/>
          <w:szCs w:val="22"/>
        </w:rPr>
        <w:t xml:space="preserve"> (</w:t>
      </w:r>
      <w:r w:rsidR="0039526F" w:rsidRPr="0039526F">
        <w:rPr>
          <w:rFonts w:asciiTheme="minorHAnsi" w:eastAsia="Century Gothic" w:hAnsiTheme="minorHAnsi"/>
          <w:b/>
          <w:sz w:val="22"/>
          <w:szCs w:val="22"/>
        </w:rPr>
        <w:t>QUINHENTOS E SETENTA E QUATRO MIL E QUINHENTOS E CINQUENTA E OITO REAIS E VINTE E OITO</w:t>
      </w:r>
      <w:r w:rsidRPr="006C696A">
        <w:rPr>
          <w:rFonts w:asciiTheme="minorHAnsi" w:eastAsia="Century Gothic" w:hAnsiTheme="minorHAnsi"/>
          <w:b/>
          <w:sz w:val="22"/>
          <w:szCs w:val="22"/>
        </w:rPr>
        <w:t>)</w:t>
      </w:r>
      <w:r w:rsidRPr="006C696A">
        <w:rPr>
          <w:rFonts w:asciiTheme="minorHAnsi" w:eastAsia="Arial" w:hAnsiTheme="minorHAnsi"/>
          <w:sz w:val="22"/>
          <w:szCs w:val="22"/>
        </w:rPr>
        <w:t xml:space="preserve">. </w:t>
      </w:r>
    </w:p>
    <w:p w:rsidR="0039526F" w:rsidRDefault="0039526F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sz w:val="22"/>
          <w:szCs w:val="22"/>
        </w:rPr>
      </w:pPr>
    </w:p>
    <w:p w:rsidR="00A22A75" w:rsidRPr="006C696A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sz w:val="22"/>
          <w:szCs w:val="22"/>
        </w:rPr>
      </w:pPr>
      <w:r w:rsidRPr="006C696A">
        <w:rPr>
          <w:rFonts w:asciiTheme="minorHAnsi" w:eastAsia="Arial" w:hAnsiTheme="minorHAnsi"/>
          <w:sz w:val="22"/>
          <w:szCs w:val="22"/>
        </w:rPr>
        <w:t>Sendo:</w:t>
      </w:r>
    </w:p>
    <w:p w:rsidR="00A22A75" w:rsidRPr="006C696A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sz w:val="22"/>
          <w:szCs w:val="22"/>
        </w:rPr>
      </w:pPr>
      <w:r w:rsidRPr="006C696A">
        <w:rPr>
          <w:rFonts w:asciiTheme="minorHAnsi" w:eastAsia="Arial" w:hAnsiTheme="minorHAnsi"/>
          <w:b/>
          <w:sz w:val="22"/>
          <w:szCs w:val="22"/>
        </w:rPr>
        <w:t>2.2.</w:t>
      </w:r>
      <w:r w:rsidRPr="006C696A">
        <w:rPr>
          <w:rFonts w:asciiTheme="minorHAnsi" w:eastAsia="Arial" w:hAnsiTheme="minorHAnsi"/>
          <w:sz w:val="22"/>
          <w:szCs w:val="22"/>
        </w:rPr>
        <w:t xml:space="preserve"> A adjudicação será pelo </w:t>
      </w:r>
      <w:r w:rsidRPr="006C696A">
        <w:rPr>
          <w:rFonts w:asciiTheme="minorHAnsi" w:eastAsia="Arial" w:hAnsiTheme="minorHAnsi"/>
          <w:b/>
          <w:sz w:val="22"/>
          <w:szCs w:val="22"/>
        </w:rPr>
        <w:t>menor preço por hora.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</w:rPr>
      </w:pPr>
    </w:p>
    <w:tbl>
      <w:tblPr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51"/>
        <w:gridCol w:w="2834"/>
        <w:gridCol w:w="2265"/>
        <w:gridCol w:w="1558"/>
        <w:gridCol w:w="1560"/>
      </w:tblGrid>
      <w:tr w:rsidR="00A67A8F" w:rsidRPr="00A22A75" w:rsidTr="00A67A8F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A8F" w:rsidRPr="00A22A75" w:rsidRDefault="00A67A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Theme="minorHAnsi" w:eastAsia="Arial" w:hAnsiTheme="minorHAnsi" w:cs="Times New Roman"/>
                <w:b/>
                <w:lang w:eastAsia="en-US"/>
              </w:rPr>
            </w:pPr>
            <w:r w:rsidRPr="00A22A75">
              <w:rPr>
                <w:rFonts w:asciiTheme="minorHAnsi" w:eastAsia="Arial" w:hAnsiTheme="minorHAnsi"/>
                <w:b/>
                <w:lang w:eastAsia="en-US"/>
              </w:rPr>
              <w:t>ITEM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A8F" w:rsidRPr="00A22A75" w:rsidRDefault="00A67A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Theme="minorHAnsi" w:eastAsia="Arial" w:hAnsiTheme="minorHAnsi" w:cs="Times New Roman"/>
                <w:b/>
                <w:lang w:eastAsia="en-US"/>
              </w:rPr>
            </w:pPr>
            <w:r w:rsidRPr="00A22A75">
              <w:rPr>
                <w:rFonts w:asciiTheme="minorHAnsi" w:eastAsia="Arial" w:hAnsiTheme="minorHAnsi"/>
                <w:b/>
                <w:lang w:eastAsia="en-US"/>
              </w:rPr>
              <w:t>UNIDADE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67A8F" w:rsidRPr="00A22A75" w:rsidRDefault="00A67A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Theme="minorHAnsi" w:eastAsia="Arial" w:hAnsiTheme="minorHAnsi" w:cs="Times New Roman"/>
                <w:b/>
                <w:lang w:eastAsia="en-US"/>
              </w:rPr>
            </w:pPr>
            <w:r w:rsidRPr="00A22A75">
              <w:rPr>
                <w:rFonts w:asciiTheme="minorHAnsi" w:eastAsia="Arial" w:hAnsiTheme="minorHAnsi"/>
                <w:b/>
                <w:lang w:eastAsia="en-US"/>
              </w:rPr>
              <w:t>DESCRIÇÃO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A8F" w:rsidRPr="00A22A75" w:rsidRDefault="00A67A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Theme="minorHAnsi" w:eastAsia="Arial" w:hAnsiTheme="minorHAnsi" w:cs="Times New Roman"/>
                <w:b/>
                <w:lang w:eastAsia="en-US"/>
              </w:rPr>
            </w:pPr>
            <w:r w:rsidRPr="00A22A75">
              <w:rPr>
                <w:rFonts w:asciiTheme="minorHAnsi" w:eastAsia="Arial" w:hAnsiTheme="minorHAnsi"/>
                <w:b/>
                <w:lang w:eastAsia="en-US"/>
              </w:rPr>
              <w:t>VALOR MENSAL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A8F" w:rsidRPr="00A22A75" w:rsidRDefault="00A67A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Theme="minorHAnsi" w:eastAsia="Arial" w:hAnsiTheme="minorHAnsi" w:cs="Times New Roman"/>
                <w:b/>
                <w:lang w:eastAsia="en-US"/>
              </w:rPr>
            </w:pPr>
            <w:r w:rsidRPr="00A22A75">
              <w:rPr>
                <w:rFonts w:asciiTheme="minorHAnsi" w:eastAsia="Arial" w:hAnsiTheme="minorHAnsi"/>
                <w:b/>
                <w:lang w:eastAsia="en-US"/>
              </w:rPr>
              <w:t>TOTAL ANUAL</w:t>
            </w:r>
          </w:p>
        </w:tc>
      </w:tr>
      <w:tr w:rsidR="00A67A8F" w:rsidRPr="00A22A75" w:rsidTr="00A67A8F">
        <w:trPr>
          <w:trHeight w:val="124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8F" w:rsidRPr="00A22A75" w:rsidRDefault="00A67A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Theme="minorHAnsi" w:eastAsia="Arial" w:hAnsiTheme="minorHAnsi" w:cs="Times New Roman"/>
                <w:lang w:eastAsia="en-US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8F" w:rsidRPr="004E7FC9" w:rsidRDefault="00A67A8F" w:rsidP="006C696A">
            <w:pPr>
              <w:pStyle w:val="TextosemFormatao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rFonts w:asciiTheme="minorHAnsi" w:eastAsia="Arial" w:hAnsiTheme="minorHAnsi"/>
                <w:sz w:val="20"/>
                <w:lang w:eastAsia="en-US"/>
              </w:rPr>
            </w:pPr>
            <w:r w:rsidRPr="004E7FC9">
              <w:rPr>
                <w:rFonts w:asciiTheme="minorHAnsi" w:eastAsia="Arial" w:hAnsiTheme="minorHAnsi"/>
                <w:b/>
                <w:sz w:val="20"/>
                <w:lang w:eastAsia="en-US"/>
              </w:rPr>
              <w:t xml:space="preserve">Banheiro Público </w:t>
            </w:r>
            <w:proofErr w:type="gramStart"/>
            <w:r w:rsidRPr="004E7FC9">
              <w:rPr>
                <w:rFonts w:asciiTheme="minorHAnsi" w:eastAsia="Arial" w:hAnsiTheme="minorHAnsi"/>
                <w:b/>
                <w:sz w:val="20"/>
                <w:lang w:eastAsia="en-US"/>
              </w:rPr>
              <w:t>1</w:t>
            </w:r>
            <w:proofErr w:type="gramEnd"/>
            <w:r w:rsidRPr="004E7FC9">
              <w:rPr>
                <w:rFonts w:asciiTheme="minorHAnsi" w:eastAsia="Arial" w:hAnsiTheme="minorHAnsi"/>
                <w:sz w:val="20"/>
                <w:lang w:eastAsia="en-US"/>
              </w:rPr>
              <w:t>:  Molhe Praia do Atalaia</w:t>
            </w:r>
          </w:p>
          <w:p w:rsidR="00A67A8F" w:rsidRPr="004E7FC9" w:rsidRDefault="00A67A8F" w:rsidP="006C696A">
            <w:pPr>
              <w:pStyle w:val="TextosemFormatao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rFonts w:asciiTheme="minorHAnsi" w:eastAsia="Arial" w:hAnsiTheme="minorHAnsi"/>
                <w:sz w:val="20"/>
                <w:lang w:eastAsia="en-US"/>
              </w:rPr>
            </w:pPr>
            <w:r w:rsidRPr="004E7FC9">
              <w:rPr>
                <w:rFonts w:asciiTheme="minorHAnsi" w:eastAsia="Arial" w:hAnsiTheme="minorHAnsi"/>
                <w:sz w:val="20"/>
                <w:lang w:eastAsia="en-US"/>
              </w:rPr>
              <w:t xml:space="preserve">Caminho </w:t>
            </w:r>
            <w:proofErr w:type="spellStart"/>
            <w:r w:rsidRPr="004E7FC9">
              <w:rPr>
                <w:rFonts w:asciiTheme="minorHAnsi" w:eastAsia="Arial" w:hAnsiTheme="minorHAnsi"/>
                <w:sz w:val="20"/>
                <w:lang w:eastAsia="en-US"/>
              </w:rPr>
              <w:t>Xinxiang</w:t>
            </w:r>
            <w:proofErr w:type="spellEnd"/>
            <w:r w:rsidRPr="004E7FC9">
              <w:rPr>
                <w:rFonts w:asciiTheme="minorHAnsi" w:eastAsia="Arial" w:hAnsiTheme="minorHAnsi"/>
                <w:sz w:val="20"/>
                <w:lang w:eastAsia="en-US"/>
              </w:rPr>
              <w:t xml:space="preserve">, Cabeçudas, em frente </w:t>
            </w:r>
            <w:proofErr w:type="gramStart"/>
            <w:r w:rsidRPr="004E7FC9">
              <w:rPr>
                <w:rFonts w:asciiTheme="minorHAnsi" w:eastAsia="Arial" w:hAnsiTheme="minorHAnsi"/>
                <w:sz w:val="20"/>
                <w:lang w:eastAsia="en-US"/>
              </w:rPr>
              <w:t>a</w:t>
            </w:r>
            <w:proofErr w:type="gramEnd"/>
            <w:r w:rsidRPr="004E7FC9">
              <w:rPr>
                <w:rFonts w:asciiTheme="minorHAnsi" w:eastAsia="Arial" w:hAnsiTheme="minorHAnsi"/>
                <w:sz w:val="20"/>
                <w:lang w:eastAsia="en-US"/>
              </w:rPr>
              <w:t xml:space="preserve"> rádio Costeira</w:t>
            </w:r>
          </w:p>
          <w:p w:rsidR="00A67A8F" w:rsidRPr="004E7FC9" w:rsidRDefault="00A67A8F" w:rsidP="006C696A">
            <w:pPr>
              <w:pStyle w:val="TextosemFormatao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rFonts w:asciiTheme="minorHAnsi" w:eastAsia="Arial" w:hAnsiTheme="minorHAnsi"/>
                <w:sz w:val="20"/>
                <w:lang w:eastAsia="en-US"/>
              </w:rPr>
            </w:pPr>
            <w:r w:rsidRPr="004E7FC9">
              <w:rPr>
                <w:rFonts w:asciiTheme="minorHAnsi" w:eastAsia="Arial" w:hAnsiTheme="minorHAnsi"/>
                <w:sz w:val="20"/>
                <w:lang w:eastAsia="en-US"/>
              </w:rPr>
              <w:t>Área construída 127,37m2</w:t>
            </w:r>
          </w:p>
          <w:p w:rsidR="00A67A8F" w:rsidRPr="004E7FC9" w:rsidRDefault="00A67A8F" w:rsidP="006C696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rFonts w:asciiTheme="minorHAnsi" w:eastAsia="Arial" w:hAnsi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67A8F" w:rsidRPr="004E7FC9" w:rsidRDefault="00A67A8F" w:rsidP="006C696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rFonts w:asciiTheme="minorHAnsi" w:eastAsia="Arial" w:hAnsiTheme="minorHAnsi"/>
                <w:sz w:val="20"/>
                <w:szCs w:val="20"/>
                <w:lang w:eastAsia="en-US"/>
              </w:rPr>
            </w:pPr>
            <w:r w:rsidRPr="004E7FC9">
              <w:rPr>
                <w:rFonts w:asciiTheme="minorHAnsi" w:eastAsia="Arial" w:hAnsiTheme="minorHAnsi"/>
                <w:sz w:val="20"/>
                <w:szCs w:val="20"/>
                <w:lang w:eastAsia="en-US"/>
              </w:rPr>
              <w:t xml:space="preserve">Posto de serviço de limpeza e conservação predial de segunda a domingo das 07h00 às 19h00 </w:t>
            </w:r>
          </w:p>
          <w:p w:rsidR="00A67A8F" w:rsidRPr="004E7FC9" w:rsidRDefault="00A67A8F" w:rsidP="006C696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rFonts w:asciiTheme="minorHAnsi" w:eastAsia="Arial" w:hAnsiTheme="minorHAnsi" w:cs="Times New Roman"/>
                <w:sz w:val="20"/>
                <w:szCs w:val="20"/>
                <w:lang w:eastAsia="en-US"/>
              </w:rPr>
            </w:pPr>
            <w:proofErr w:type="gramStart"/>
            <w:r w:rsidRPr="004E7FC9">
              <w:rPr>
                <w:rFonts w:asciiTheme="minorHAnsi" w:eastAsia="Arial" w:hAnsiTheme="minorHAnsi"/>
                <w:sz w:val="20"/>
                <w:szCs w:val="20"/>
                <w:lang w:eastAsia="en-US"/>
              </w:rPr>
              <w:t>Horário de Verão segunda a domingo das 07h00 às 20h00</w:t>
            </w:r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A8F" w:rsidRPr="000617E8" w:rsidRDefault="00A67A8F" w:rsidP="0039526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</w:pPr>
            <w:r w:rsidRPr="000617E8">
              <w:rPr>
                <w:rFonts w:asciiTheme="minorHAnsi" w:eastAsia="Arial" w:hAnsiTheme="minorHAnsi"/>
                <w:b/>
                <w:sz w:val="20"/>
                <w:szCs w:val="20"/>
                <w:lang w:eastAsia="en-US"/>
              </w:rPr>
              <w:t xml:space="preserve">R$ </w:t>
            </w:r>
            <w:r w:rsidR="0039526F">
              <w:rPr>
                <w:rFonts w:asciiTheme="minorHAnsi" w:eastAsia="Arial" w:hAnsiTheme="minorHAnsi"/>
                <w:b/>
                <w:sz w:val="20"/>
                <w:szCs w:val="20"/>
                <w:lang w:eastAsia="en-US"/>
              </w:rPr>
              <w:t>15</w:t>
            </w:r>
            <w:r>
              <w:rPr>
                <w:rFonts w:asciiTheme="minorHAnsi" w:eastAsia="Arial" w:hAnsiTheme="minorHAnsi"/>
                <w:b/>
                <w:sz w:val="20"/>
                <w:szCs w:val="20"/>
                <w:lang w:eastAsia="en-US"/>
              </w:rPr>
              <w:t>.</w:t>
            </w:r>
            <w:r w:rsidR="0039526F">
              <w:rPr>
                <w:rFonts w:asciiTheme="minorHAnsi" w:eastAsia="Arial" w:hAnsiTheme="minorHAnsi"/>
                <w:b/>
                <w:sz w:val="20"/>
                <w:szCs w:val="20"/>
                <w:lang w:eastAsia="en-US"/>
              </w:rPr>
              <w:t>7750,91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6F" w:rsidRDefault="00A67A8F" w:rsidP="0039526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0617E8"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  <w:t>R$</w:t>
            </w:r>
            <w:r w:rsidR="0039526F"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  <w:t>189.071,76</w:t>
            </w:r>
            <w:r w:rsidR="0039526F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A67A8F" w:rsidRPr="000617E8" w:rsidRDefault="00A67A8F" w:rsidP="009D5CD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A67A8F" w:rsidRPr="00A22A75" w:rsidTr="00A67A8F">
        <w:trPr>
          <w:trHeight w:val="12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8F" w:rsidRPr="00A22A75" w:rsidRDefault="00A67A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Theme="minorHAnsi" w:eastAsia="Arial" w:hAnsiTheme="minorHAnsi" w:cs="Times New Roman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8F" w:rsidRPr="004E7FC9" w:rsidRDefault="00A67A8F" w:rsidP="006C696A">
            <w:pPr>
              <w:pStyle w:val="TextosemFormatao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rFonts w:asciiTheme="minorHAnsi" w:eastAsia="Arial" w:hAnsiTheme="minorHAnsi"/>
                <w:sz w:val="20"/>
                <w:lang w:eastAsia="en-US"/>
              </w:rPr>
            </w:pPr>
            <w:r w:rsidRPr="004E7FC9">
              <w:rPr>
                <w:rFonts w:asciiTheme="minorHAnsi" w:eastAsia="Arial" w:hAnsiTheme="minorHAnsi"/>
                <w:b/>
                <w:sz w:val="20"/>
                <w:lang w:eastAsia="en-US"/>
              </w:rPr>
              <w:t xml:space="preserve">Banheiro Público </w:t>
            </w:r>
            <w:proofErr w:type="gramStart"/>
            <w:r w:rsidRPr="004E7FC9">
              <w:rPr>
                <w:rFonts w:asciiTheme="minorHAnsi" w:eastAsia="Arial" w:hAnsiTheme="minorHAnsi"/>
                <w:b/>
                <w:sz w:val="20"/>
                <w:lang w:eastAsia="en-US"/>
              </w:rPr>
              <w:t>2</w:t>
            </w:r>
            <w:proofErr w:type="gramEnd"/>
            <w:r w:rsidRPr="004E7FC9">
              <w:rPr>
                <w:rFonts w:asciiTheme="minorHAnsi" w:eastAsia="Arial" w:hAnsiTheme="minorHAnsi"/>
                <w:sz w:val="20"/>
                <w:lang w:eastAsia="en-US"/>
              </w:rPr>
              <w:t>: Praça Genésio Miranda Lins</w:t>
            </w:r>
          </w:p>
          <w:p w:rsidR="00A67A8F" w:rsidRPr="004E7FC9" w:rsidRDefault="00A67A8F" w:rsidP="006C696A">
            <w:pPr>
              <w:pStyle w:val="TextosemFormatao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rFonts w:asciiTheme="minorHAnsi" w:eastAsia="Arial" w:hAnsiTheme="minorHAnsi"/>
                <w:sz w:val="20"/>
                <w:lang w:eastAsia="en-US"/>
              </w:rPr>
            </w:pPr>
            <w:r w:rsidRPr="004E7FC9">
              <w:rPr>
                <w:rFonts w:asciiTheme="minorHAnsi" w:eastAsia="Arial" w:hAnsiTheme="minorHAnsi"/>
                <w:sz w:val="20"/>
                <w:lang w:eastAsia="en-US"/>
              </w:rPr>
              <w:t>Av. Ministro Victor Konder esquina com Rua Julio Coutinho</w:t>
            </w:r>
          </w:p>
          <w:p w:rsidR="00A67A8F" w:rsidRPr="004E7FC9" w:rsidRDefault="00A67A8F" w:rsidP="006C696A">
            <w:pPr>
              <w:pStyle w:val="TextosemFormatao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rFonts w:asciiTheme="minorHAnsi" w:eastAsia="Arial" w:hAnsiTheme="minorHAnsi"/>
                <w:sz w:val="20"/>
                <w:lang w:eastAsia="en-US"/>
              </w:rPr>
            </w:pPr>
            <w:r w:rsidRPr="004E7FC9">
              <w:rPr>
                <w:rFonts w:asciiTheme="minorHAnsi" w:eastAsia="Arial" w:hAnsiTheme="minorHAnsi"/>
                <w:sz w:val="20"/>
                <w:lang w:eastAsia="en-US"/>
              </w:rPr>
              <w:t>Área construída 127,37m2</w:t>
            </w:r>
          </w:p>
          <w:p w:rsidR="00A67A8F" w:rsidRPr="004E7FC9" w:rsidRDefault="00A67A8F" w:rsidP="006C696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rFonts w:asciiTheme="minorHAnsi" w:eastAsia="Arial" w:hAnsi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67A8F" w:rsidRPr="004E7FC9" w:rsidRDefault="00A67A8F" w:rsidP="006C696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rFonts w:asciiTheme="minorHAnsi" w:eastAsia="Arial" w:hAnsiTheme="minorHAnsi"/>
                <w:sz w:val="20"/>
                <w:szCs w:val="20"/>
                <w:lang w:eastAsia="en-US"/>
              </w:rPr>
            </w:pPr>
            <w:r w:rsidRPr="004E7FC9">
              <w:rPr>
                <w:rFonts w:asciiTheme="minorHAnsi" w:eastAsia="Arial" w:hAnsiTheme="minorHAnsi"/>
                <w:sz w:val="20"/>
                <w:szCs w:val="20"/>
                <w:lang w:eastAsia="en-US"/>
              </w:rPr>
              <w:t>Posto de serviço de limpeza e conservação predial de segunda a domingo das 07h00 às 22h00</w:t>
            </w:r>
          </w:p>
          <w:p w:rsidR="00A67A8F" w:rsidRPr="004E7FC9" w:rsidRDefault="00A67A8F" w:rsidP="006C696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rFonts w:asciiTheme="minorHAnsi" w:eastAsia="Arial" w:hAnsi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8F" w:rsidRPr="004E7FC9" w:rsidRDefault="0039526F" w:rsidP="0039526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  <w:t>R$19</w:t>
            </w:r>
            <w:r w:rsidR="00A67A8F"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  <w:t>.</w:t>
            </w:r>
            <w:r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  <w:t>144</w:t>
            </w:r>
            <w:r w:rsidR="00A67A8F"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  <w:t>,</w:t>
            </w:r>
            <w:r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26F" w:rsidRPr="004E7FC9" w:rsidRDefault="00A67A8F" w:rsidP="0039526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  <w:t>R$</w:t>
            </w:r>
            <w:r w:rsidR="0039526F"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  <w:t>229.731,00</w:t>
            </w:r>
          </w:p>
        </w:tc>
      </w:tr>
      <w:tr w:rsidR="00A67A8F" w:rsidRPr="00A22A75" w:rsidTr="00A67A8F">
        <w:trPr>
          <w:trHeight w:val="12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8F" w:rsidRPr="00A22A75" w:rsidRDefault="00A67A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Theme="minorHAnsi" w:eastAsia="Arial" w:hAnsiTheme="minorHAnsi" w:cs="Times New Roman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8F" w:rsidRPr="004E7FC9" w:rsidRDefault="00A67A8F" w:rsidP="006C696A">
            <w:pPr>
              <w:pStyle w:val="TextosemFormatao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rFonts w:asciiTheme="minorHAnsi" w:eastAsia="Arial" w:hAnsiTheme="minorHAnsi"/>
                <w:sz w:val="20"/>
                <w:lang w:eastAsia="en-US"/>
              </w:rPr>
            </w:pPr>
            <w:r w:rsidRPr="004E7FC9">
              <w:rPr>
                <w:rFonts w:asciiTheme="minorHAnsi" w:eastAsia="Arial" w:hAnsiTheme="minorHAnsi"/>
                <w:b/>
                <w:sz w:val="20"/>
                <w:lang w:eastAsia="en-US"/>
              </w:rPr>
              <w:t xml:space="preserve">Banheiro Público </w:t>
            </w:r>
            <w:proofErr w:type="gramStart"/>
            <w:r w:rsidRPr="004E7FC9">
              <w:rPr>
                <w:rFonts w:asciiTheme="minorHAnsi" w:eastAsia="Arial" w:hAnsiTheme="minorHAnsi"/>
                <w:b/>
                <w:sz w:val="20"/>
                <w:lang w:eastAsia="en-US"/>
              </w:rPr>
              <w:t>3</w:t>
            </w:r>
            <w:proofErr w:type="gramEnd"/>
            <w:r w:rsidRPr="004E7FC9">
              <w:rPr>
                <w:rFonts w:asciiTheme="minorHAnsi" w:eastAsia="Arial" w:hAnsiTheme="minorHAnsi"/>
                <w:sz w:val="20"/>
                <w:lang w:eastAsia="en-US"/>
              </w:rPr>
              <w:t>: Rua Hercílio Luz</w:t>
            </w:r>
          </w:p>
          <w:p w:rsidR="00A67A8F" w:rsidRPr="004E7FC9" w:rsidRDefault="00A67A8F" w:rsidP="006C696A">
            <w:pPr>
              <w:pStyle w:val="TextosemFormatao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rFonts w:asciiTheme="minorHAnsi" w:eastAsia="Arial" w:hAnsiTheme="minorHAnsi"/>
                <w:sz w:val="20"/>
                <w:lang w:eastAsia="en-US"/>
              </w:rPr>
            </w:pPr>
            <w:r w:rsidRPr="004E7FC9">
              <w:rPr>
                <w:rFonts w:asciiTheme="minorHAnsi" w:eastAsia="Arial" w:hAnsiTheme="minorHAnsi"/>
                <w:sz w:val="20"/>
                <w:lang w:eastAsia="en-US"/>
              </w:rPr>
              <w:t xml:space="preserve">Ao lado da Casa de Cultura </w:t>
            </w:r>
            <w:proofErr w:type="spellStart"/>
            <w:r w:rsidRPr="004E7FC9">
              <w:rPr>
                <w:rFonts w:asciiTheme="minorHAnsi" w:eastAsia="Arial" w:hAnsiTheme="minorHAnsi"/>
                <w:sz w:val="20"/>
                <w:lang w:eastAsia="en-US"/>
              </w:rPr>
              <w:t>Dide</w:t>
            </w:r>
            <w:proofErr w:type="spellEnd"/>
            <w:r w:rsidRPr="004E7FC9">
              <w:rPr>
                <w:rFonts w:asciiTheme="minorHAnsi" w:eastAsia="Arial" w:hAnsiTheme="minorHAnsi"/>
                <w:sz w:val="20"/>
                <w:lang w:eastAsia="en-US"/>
              </w:rPr>
              <w:t xml:space="preserve"> Brandão</w:t>
            </w:r>
          </w:p>
          <w:p w:rsidR="00A67A8F" w:rsidRPr="004E7FC9" w:rsidRDefault="00A67A8F" w:rsidP="006C696A">
            <w:pPr>
              <w:pStyle w:val="TextosemFormatao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rFonts w:asciiTheme="minorHAnsi" w:eastAsia="Arial" w:hAnsiTheme="minorHAnsi"/>
                <w:sz w:val="20"/>
                <w:lang w:eastAsia="en-US"/>
              </w:rPr>
            </w:pPr>
            <w:r w:rsidRPr="004E7FC9">
              <w:rPr>
                <w:rFonts w:asciiTheme="minorHAnsi" w:eastAsia="Arial" w:hAnsiTheme="minorHAnsi"/>
                <w:sz w:val="20"/>
                <w:lang w:eastAsia="en-US"/>
              </w:rPr>
              <w:t>Área construída 45,74m2</w:t>
            </w:r>
          </w:p>
          <w:p w:rsidR="00A67A8F" w:rsidRPr="004E7FC9" w:rsidRDefault="00A67A8F" w:rsidP="006C696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rFonts w:asciiTheme="minorHAnsi" w:eastAsia="Arial" w:hAnsi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67A8F" w:rsidRPr="004E7FC9" w:rsidRDefault="00A67A8F" w:rsidP="006C696A">
            <w:pPr>
              <w:pStyle w:val="TextosemFormatao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rFonts w:asciiTheme="minorHAnsi" w:eastAsia="Arial" w:hAnsiTheme="minorHAnsi"/>
                <w:sz w:val="20"/>
                <w:lang w:eastAsia="en-US"/>
              </w:rPr>
            </w:pPr>
            <w:r w:rsidRPr="004E7FC9">
              <w:rPr>
                <w:rFonts w:asciiTheme="minorHAnsi" w:eastAsia="Arial" w:hAnsiTheme="minorHAnsi"/>
                <w:sz w:val="20"/>
                <w:lang w:eastAsia="en-US"/>
              </w:rPr>
              <w:t>Posto de serviço de limpeza e conservação predial de segunda a sábado das 08h00 às 19h00</w:t>
            </w:r>
          </w:p>
          <w:p w:rsidR="00A67A8F" w:rsidRPr="004E7FC9" w:rsidRDefault="00A67A8F" w:rsidP="006C696A">
            <w:pPr>
              <w:pStyle w:val="TextosemFormatao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rFonts w:asciiTheme="minorHAnsi" w:eastAsia="Arial" w:hAnsiTheme="minorHAnsi"/>
                <w:sz w:val="20"/>
                <w:lang w:eastAsia="en-US"/>
              </w:rPr>
            </w:pPr>
            <w:proofErr w:type="gramStart"/>
            <w:r w:rsidRPr="004E7FC9">
              <w:rPr>
                <w:rFonts w:asciiTheme="minorHAnsi" w:eastAsia="Arial" w:hAnsiTheme="minorHAnsi"/>
                <w:sz w:val="20"/>
                <w:lang w:eastAsia="en-US"/>
              </w:rPr>
              <w:t>Horário de Verão segunda</w:t>
            </w:r>
            <w:proofErr w:type="gramEnd"/>
            <w:r w:rsidRPr="004E7FC9">
              <w:rPr>
                <w:rFonts w:asciiTheme="minorHAnsi" w:eastAsia="Arial" w:hAnsiTheme="minorHAnsi"/>
                <w:sz w:val="20"/>
                <w:lang w:eastAsia="en-US"/>
              </w:rPr>
              <w:t xml:space="preserve"> a </w:t>
            </w:r>
            <w:r w:rsidR="006C696A" w:rsidRPr="004E7FC9">
              <w:rPr>
                <w:rFonts w:asciiTheme="minorHAnsi" w:eastAsia="Arial" w:hAnsiTheme="minorHAnsi"/>
                <w:sz w:val="20"/>
                <w:lang w:eastAsia="en-US"/>
              </w:rPr>
              <w:t>Sábado</w:t>
            </w:r>
            <w:r w:rsidRPr="004E7FC9">
              <w:rPr>
                <w:rFonts w:asciiTheme="minorHAnsi" w:eastAsia="Arial" w:hAnsiTheme="minorHAnsi"/>
                <w:sz w:val="20"/>
                <w:lang w:eastAsia="en-US"/>
              </w:rPr>
              <w:t xml:space="preserve"> das 07h00 às 20h00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8F" w:rsidRPr="004E7FC9" w:rsidRDefault="00A67A8F" w:rsidP="0039526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  <w:t>R$</w:t>
            </w:r>
            <w:r w:rsidR="006C696A"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  <w:t>1</w:t>
            </w:r>
            <w:r w:rsidR="0039526F"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  <w:t>2</w:t>
            </w:r>
            <w:r w:rsidR="006C696A"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  <w:t>.</w:t>
            </w:r>
            <w:r w:rsidR="0039526F"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  <w:t>979</w:t>
            </w:r>
            <w:r w:rsidR="006C696A"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  <w:t>,</w:t>
            </w:r>
            <w:r w:rsidR="0039526F"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26F" w:rsidRDefault="0039526F" w:rsidP="0039526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</w:pPr>
          </w:p>
          <w:p w:rsidR="0039526F" w:rsidRDefault="00A67A8F" w:rsidP="0039526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  <w:t>R$</w:t>
            </w:r>
            <w:r w:rsidR="0039526F"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  <w:t>155.755,52</w:t>
            </w:r>
            <w:r w:rsidR="0039526F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A67A8F" w:rsidRPr="004E7FC9" w:rsidRDefault="00A67A8F" w:rsidP="009D5CD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A67A8F" w:rsidRPr="00A22A75" w:rsidTr="00A67A8F">
        <w:trPr>
          <w:trHeight w:val="12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8F" w:rsidRPr="00A22A75" w:rsidRDefault="00A67A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Theme="minorHAnsi" w:eastAsia="Arial" w:hAnsiTheme="minorHAnsi" w:cs="Times New Roman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8F" w:rsidRPr="004E7FC9" w:rsidRDefault="00F55B06" w:rsidP="006C696A">
            <w:pPr>
              <w:pStyle w:val="TextosemFormatao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Theme="minorHAnsi" w:eastAsia="Arial" w:hAnsiTheme="minorHAnsi"/>
                <w:b/>
                <w:sz w:val="20"/>
                <w:lang w:eastAsia="en-US"/>
              </w:rPr>
            </w:pPr>
            <w:r>
              <w:rPr>
                <w:rFonts w:asciiTheme="minorHAnsi" w:eastAsia="Arial" w:hAnsiTheme="minorHAnsi"/>
                <w:b/>
                <w:sz w:val="20"/>
                <w:lang w:eastAsia="en-US"/>
              </w:rPr>
              <w:t>0</w:t>
            </w:r>
            <w:r w:rsidR="006C696A">
              <w:rPr>
                <w:rFonts w:asciiTheme="minorHAnsi" w:eastAsia="Arial" w:hAnsiTheme="minorHAnsi"/>
                <w:b/>
                <w:sz w:val="20"/>
                <w:lang w:eastAsia="en-US"/>
              </w:rPr>
              <w:t>3 Banheiros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67A8F" w:rsidRPr="006C696A" w:rsidRDefault="006C696A" w:rsidP="006C696A">
            <w:pPr>
              <w:pStyle w:val="TextosemFormatao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Theme="minorHAnsi" w:eastAsia="Arial" w:hAnsiTheme="minorHAnsi"/>
                <w:b/>
                <w:sz w:val="20"/>
                <w:lang w:eastAsia="en-US"/>
              </w:rPr>
            </w:pPr>
            <w:r w:rsidRPr="006C696A">
              <w:rPr>
                <w:rFonts w:asciiTheme="minorHAnsi" w:eastAsia="Arial" w:hAnsiTheme="minorHAnsi"/>
                <w:b/>
                <w:sz w:val="20"/>
                <w:lang w:eastAsia="en-US"/>
              </w:rPr>
              <w:t>13.693 Horas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8F" w:rsidRPr="004E7FC9" w:rsidRDefault="006C696A" w:rsidP="00C9165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  <w:t>R$</w:t>
            </w:r>
            <w:r w:rsidR="00C9165D"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  <w:t>47.879,84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8F" w:rsidRDefault="00A67A8F" w:rsidP="009D5CD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Arial" w:hAnsiTheme="minorHAnsi" w:cs="Times New Roman"/>
                <w:b/>
                <w:sz w:val="20"/>
                <w:szCs w:val="20"/>
                <w:lang w:eastAsia="en-US"/>
              </w:rPr>
              <w:t>R$</w:t>
            </w:r>
            <w:r w:rsidR="00C9165D" w:rsidRPr="00C9165D">
              <w:rPr>
                <w:rFonts w:asciiTheme="minorHAnsi" w:eastAsia="Arial" w:hAnsiTheme="minorHAnsi" w:cs="Times New Roman"/>
                <w:b/>
                <w:sz w:val="20"/>
                <w:szCs w:val="22"/>
                <w:lang w:eastAsia="en-US"/>
              </w:rPr>
              <w:t>574.558,28</w:t>
            </w:r>
          </w:p>
        </w:tc>
      </w:tr>
    </w:tbl>
    <w:p w:rsid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sz w:val="20"/>
          <w:szCs w:val="20"/>
        </w:rPr>
      </w:pPr>
    </w:p>
    <w:p w:rsidR="00476067" w:rsidRDefault="00476067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sz w:val="20"/>
          <w:szCs w:val="20"/>
        </w:rPr>
      </w:pPr>
      <w:r>
        <w:rPr>
          <w:rFonts w:asciiTheme="minorHAnsi" w:eastAsia="Arial" w:hAnsiTheme="minorHAnsi"/>
          <w:sz w:val="20"/>
          <w:szCs w:val="20"/>
        </w:rPr>
        <w:t xml:space="preserve">VALOR DE REFERÊNCIA POR HORA: R$ 574.558,28 / 13.693 horas = </w:t>
      </w:r>
      <w:r w:rsidRPr="00476067">
        <w:rPr>
          <w:rFonts w:asciiTheme="minorHAnsi" w:eastAsia="Arial" w:hAnsiTheme="minorHAnsi"/>
          <w:b/>
          <w:sz w:val="36"/>
          <w:szCs w:val="36"/>
          <w:u w:val="single"/>
        </w:rPr>
        <w:t>R$ 41,96 POR HORA</w:t>
      </w:r>
    </w:p>
    <w:p w:rsidR="00476067" w:rsidRPr="00A22A75" w:rsidRDefault="00476067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sz w:val="20"/>
          <w:szCs w:val="20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sz w:val="22"/>
        </w:rPr>
      </w:pPr>
      <w:r w:rsidRPr="00B10EA9">
        <w:rPr>
          <w:rFonts w:asciiTheme="minorHAnsi" w:eastAsia="Arial" w:hAnsiTheme="minorHAnsi"/>
          <w:b/>
          <w:sz w:val="22"/>
        </w:rPr>
        <w:t>2.2.</w:t>
      </w:r>
      <w:r w:rsidRPr="00A22A75">
        <w:rPr>
          <w:rFonts w:asciiTheme="minorHAnsi" w:eastAsia="Arial" w:hAnsiTheme="minorHAnsi"/>
          <w:sz w:val="22"/>
        </w:rPr>
        <w:t xml:space="preserve"> A adjudicação será pelo </w:t>
      </w:r>
      <w:r w:rsidRPr="00A22A75">
        <w:rPr>
          <w:rFonts w:asciiTheme="minorHAnsi" w:eastAsia="Arial" w:hAnsiTheme="minorHAnsi"/>
          <w:b/>
          <w:sz w:val="22"/>
        </w:rPr>
        <w:t>menor preço por hora.</w:t>
      </w:r>
    </w:p>
    <w:p w:rsidR="005B4ACF" w:rsidRPr="00F55B06" w:rsidRDefault="005B4ACF" w:rsidP="005B4ACF">
      <w:pPr>
        <w:spacing w:line="360" w:lineRule="auto"/>
        <w:jc w:val="both"/>
        <w:rPr>
          <w:sz w:val="22"/>
        </w:rPr>
      </w:pPr>
      <w:r w:rsidRPr="00F55B06">
        <w:rPr>
          <w:rFonts w:ascii="Calibri" w:hAnsi="Calibri" w:cs="Calibri"/>
          <w:b/>
          <w:sz w:val="22"/>
        </w:rPr>
        <w:t>2.3 ORÇAMENTO</w:t>
      </w:r>
    </w:p>
    <w:p w:rsidR="005B4ACF" w:rsidRPr="00071D1D" w:rsidRDefault="005B4ACF" w:rsidP="005B4ACF">
      <w:pPr>
        <w:suppressAutoHyphens w:val="0"/>
        <w:ind w:firstLine="709"/>
        <w:rPr>
          <w:rFonts w:ascii="Calibri" w:hAnsi="Calibri"/>
        </w:rPr>
      </w:pPr>
      <w:r>
        <w:rPr>
          <w:rFonts w:ascii="Calibri" w:hAnsi="Calibri" w:cs="Callibri"/>
          <w:sz w:val="22"/>
          <w:szCs w:val="22"/>
        </w:rPr>
        <w:t>Secretaria Municipal de Turismo;</w:t>
      </w:r>
    </w:p>
    <w:p w:rsidR="005B4ACF" w:rsidRDefault="005B4ACF" w:rsidP="005B4ACF">
      <w:pPr>
        <w:suppressAutoHyphens w:val="0"/>
        <w:ind w:firstLine="709"/>
        <w:rPr>
          <w:rFonts w:ascii="Calibri" w:hAnsi="Calibri" w:cs="Callibri"/>
          <w:sz w:val="22"/>
          <w:szCs w:val="22"/>
        </w:rPr>
      </w:pPr>
      <w:r>
        <w:rPr>
          <w:rFonts w:ascii="Calibri" w:hAnsi="Calibri" w:cs="Callibri"/>
          <w:sz w:val="22"/>
          <w:szCs w:val="22"/>
        </w:rPr>
        <w:t>Função: 23 – Comercio e Serviços;</w:t>
      </w:r>
    </w:p>
    <w:p w:rsidR="005B4ACF" w:rsidRDefault="005B4ACF" w:rsidP="005B4ACF">
      <w:pPr>
        <w:suppressAutoHyphens w:val="0"/>
        <w:ind w:firstLine="709"/>
        <w:rPr>
          <w:rFonts w:ascii="Calibri" w:hAnsi="Calibri" w:cs="Callibri"/>
          <w:sz w:val="22"/>
          <w:szCs w:val="22"/>
        </w:rPr>
      </w:pPr>
      <w:proofErr w:type="spellStart"/>
      <w:r>
        <w:rPr>
          <w:rFonts w:ascii="Calibri" w:hAnsi="Calibri" w:cs="Callibri"/>
          <w:sz w:val="22"/>
          <w:szCs w:val="22"/>
        </w:rPr>
        <w:t>Sub-Função</w:t>
      </w:r>
      <w:proofErr w:type="spellEnd"/>
      <w:r>
        <w:rPr>
          <w:rFonts w:ascii="Calibri" w:hAnsi="Calibri" w:cs="Callibri"/>
          <w:sz w:val="22"/>
          <w:szCs w:val="22"/>
        </w:rPr>
        <w:t>: 695 – Turismo;</w:t>
      </w:r>
    </w:p>
    <w:p w:rsidR="005B4ACF" w:rsidRDefault="005B4ACF" w:rsidP="005B4ACF">
      <w:pPr>
        <w:suppressAutoHyphens w:val="0"/>
        <w:ind w:firstLine="709"/>
        <w:rPr>
          <w:rFonts w:ascii="Calibri" w:hAnsi="Calibri" w:cs="Callibri"/>
          <w:sz w:val="22"/>
          <w:szCs w:val="22"/>
        </w:rPr>
      </w:pPr>
      <w:r>
        <w:rPr>
          <w:rFonts w:ascii="Calibri" w:hAnsi="Calibri" w:cs="Callibri"/>
          <w:sz w:val="22"/>
          <w:szCs w:val="22"/>
        </w:rPr>
        <w:t>Programa: 7 – Desenvolvimentos Turísticos;</w:t>
      </w:r>
    </w:p>
    <w:p w:rsidR="005B4ACF" w:rsidRPr="005B4ACF" w:rsidRDefault="005B4ACF" w:rsidP="005B4ACF">
      <w:pPr>
        <w:suppressAutoHyphens w:val="0"/>
        <w:ind w:firstLine="709"/>
        <w:rPr>
          <w:rFonts w:ascii="Calibri" w:hAnsi="Calibri" w:cs="Callibri"/>
          <w:sz w:val="22"/>
          <w:szCs w:val="22"/>
        </w:rPr>
      </w:pPr>
      <w:r w:rsidRPr="00071D1D">
        <w:rPr>
          <w:rFonts w:ascii="Calibri" w:hAnsi="Calibri" w:cs="Callibri"/>
          <w:sz w:val="22"/>
          <w:szCs w:val="22"/>
        </w:rPr>
        <w:t>Ação 2.</w:t>
      </w:r>
      <w:r>
        <w:rPr>
          <w:rFonts w:ascii="Calibri" w:hAnsi="Calibri" w:cs="Callibri"/>
          <w:sz w:val="22"/>
          <w:szCs w:val="22"/>
        </w:rPr>
        <w:t>266 – Apoio a Realização de Eventos Turísticos;</w:t>
      </w:r>
    </w:p>
    <w:p w:rsidR="005B4ACF" w:rsidRPr="00071D1D" w:rsidRDefault="005B4ACF" w:rsidP="005B4ACF">
      <w:pPr>
        <w:suppressAutoHyphens w:val="0"/>
        <w:ind w:firstLine="709"/>
        <w:rPr>
          <w:rFonts w:ascii="Calibri" w:hAnsi="Calibri"/>
        </w:rPr>
      </w:pPr>
      <w:r w:rsidRPr="00071D1D">
        <w:rPr>
          <w:rFonts w:ascii="Calibri" w:hAnsi="Calibri" w:cs="Callibri"/>
          <w:sz w:val="22"/>
          <w:szCs w:val="22"/>
        </w:rPr>
        <w:t>3.3.90.00.00 – Aplicação Direta</w:t>
      </w:r>
    </w:p>
    <w:p w:rsidR="00F55B06" w:rsidRPr="00F55B06" w:rsidRDefault="00F55B06" w:rsidP="00F55B06">
      <w:pPr>
        <w:suppressAutoHyphens w:val="0"/>
        <w:ind w:firstLine="709"/>
        <w:rPr>
          <w:rFonts w:ascii="Calibri" w:hAnsi="Calibri" w:cs="Callibri"/>
          <w:sz w:val="22"/>
          <w:szCs w:val="22"/>
        </w:rPr>
      </w:pPr>
      <w:r w:rsidRPr="00F55B06">
        <w:rPr>
          <w:rFonts w:ascii="Calibri" w:hAnsi="Calibri" w:cs="Callibri"/>
          <w:sz w:val="22"/>
          <w:szCs w:val="22"/>
        </w:rPr>
        <w:t>Despesa: No orçamento de 2018 não está previsto o recurso na sua totalidade. Deverá ser remanejado no início do exercício.</w:t>
      </w:r>
    </w:p>
    <w:p w:rsidR="005B4ACF" w:rsidRPr="00071D1D" w:rsidRDefault="005B4ACF" w:rsidP="005B4ACF">
      <w:pPr>
        <w:suppressAutoHyphens w:val="0"/>
        <w:ind w:firstLine="709"/>
        <w:rPr>
          <w:rFonts w:ascii="Calibri" w:hAnsi="Calibri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sz w:val="18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b/>
          <w:sz w:val="22"/>
          <w:u w:val="single"/>
        </w:rPr>
      </w:pPr>
      <w:r w:rsidRPr="00A22A75">
        <w:rPr>
          <w:rFonts w:asciiTheme="minorHAnsi" w:eastAsia="Arial" w:hAnsiTheme="minorHAnsi"/>
          <w:sz w:val="22"/>
        </w:rPr>
        <w:t xml:space="preserve"> </w:t>
      </w:r>
      <w:r w:rsidRPr="00A22A75">
        <w:rPr>
          <w:rFonts w:asciiTheme="minorHAnsi" w:eastAsia="Arial" w:hAnsiTheme="minorHAnsi"/>
          <w:b/>
          <w:sz w:val="22"/>
        </w:rPr>
        <w:t>3.</w:t>
      </w:r>
      <w:r w:rsidRPr="00A22A75">
        <w:rPr>
          <w:rFonts w:asciiTheme="minorHAnsi" w:eastAsia="Arial" w:hAnsiTheme="minorHAnsi"/>
          <w:sz w:val="22"/>
        </w:rPr>
        <w:t xml:space="preserve"> </w:t>
      </w:r>
      <w:r w:rsidRPr="00A22A75">
        <w:rPr>
          <w:rFonts w:asciiTheme="minorHAnsi" w:eastAsia="Arial" w:hAnsiTheme="minorHAnsi"/>
          <w:b/>
          <w:sz w:val="22"/>
          <w:u w:val="single"/>
        </w:rPr>
        <w:t>DA DESCRIÇÃO DAS FUNÇÕES:</w:t>
      </w:r>
    </w:p>
    <w:p w:rsidR="00A22A75" w:rsidRPr="00A22A75" w:rsidRDefault="00A22A75" w:rsidP="00A22A75">
      <w:pPr>
        <w:pStyle w:val="justificadoport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b/>
          <w:sz w:val="22"/>
        </w:rPr>
      </w:pPr>
      <w:r w:rsidRPr="00A22A75">
        <w:rPr>
          <w:rFonts w:asciiTheme="minorHAnsi" w:eastAsia="Arial" w:hAnsiTheme="minorHAnsi"/>
          <w:b/>
          <w:sz w:val="22"/>
        </w:rPr>
        <w:t>3.1. FAXINEIRO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firstLine="709"/>
        <w:rPr>
          <w:rFonts w:asciiTheme="minorHAnsi" w:eastAsia="Arial" w:hAnsiTheme="minorHAnsi"/>
          <w:color w:val="000000"/>
          <w:sz w:val="22"/>
        </w:rPr>
      </w:pPr>
      <w:r w:rsidRPr="00A22A75">
        <w:rPr>
          <w:rFonts w:asciiTheme="minorHAnsi" w:eastAsia="Arial" w:hAnsiTheme="minorHAnsi"/>
          <w:color w:val="000000"/>
          <w:sz w:val="22"/>
        </w:rPr>
        <w:t>Conservam vidros e fachadas, limpam recintos e acessórios. Trabalham seguindo normas de segurança, higiene, qualidade e proteção ao meio ambiente.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b/>
          <w:sz w:val="22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b/>
          <w:sz w:val="22"/>
          <w:u w:val="single"/>
        </w:rPr>
      </w:pPr>
      <w:r w:rsidRPr="00A22A75">
        <w:rPr>
          <w:rFonts w:asciiTheme="minorHAnsi" w:eastAsia="Arial" w:hAnsiTheme="minorHAnsi"/>
          <w:b/>
          <w:sz w:val="22"/>
        </w:rPr>
        <w:t xml:space="preserve">4. </w:t>
      </w:r>
      <w:r w:rsidRPr="00A22A75">
        <w:rPr>
          <w:rFonts w:asciiTheme="minorHAnsi" w:eastAsia="Arial" w:hAnsiTheme="minorHAnsi"/>
          <w:b/>
          <w:sz w:val="22"/>
          <w:u w:val="single"/>
        </w:rPr>
        <w:t>DA EXECUÇÃO DOS SERVIÇOS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b/>
          <w:sz w:val="22"/>
          <w:u w:val="single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b/>
          <w:sz w:val="22"/>
        </w:rPr>
      </w:pPr>
      <w:r w:rsidRPr="00A22A75">
        <w:rPr>
          <w:rFonts w:asciiTheme="minorHAnsi" w:eastAsia="Arial" w:hAnsiTheme="minorHAnsi"/>
          <w:b/>
          <w:sz w:val="22"/>
        </w:rPr>
        <w:t>4.1. DE FAXINEIRO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b/>
          <w:sz w:val="22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b/>
          <w:sz w:val="22"/>
        </w:rPr>
      </w:pPr>
      <w:r w:rsidRPr="00A22A75">
        <w:rPr>
          <w:rFonts w:asciiTheme="minorHAnsi" w:eastAsia="Arial" w:hAnsiTheme="minorHAnsi"/>
          <w:b/>
          <w:sz w:val="22"/>
        </w:rPr>
        <w:t>4.1.1. ÁREAS INTERNAS - PISOS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b/>
          <w:sz w:val="22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b/>
          <w:sz w:val="22"/>
        </w:rPr>
      </w:pPr>
      <w:r w:rsidRPr="00A22A75">
        <w:rPr>
          <w:rFonts w:asciiTheme="minorHAnsi" w:eastAsia="Arial" w:hAnsiTheme="minorHAnsi"/>
          <w:b/>
          <w:sz w:val="22"/>
        </w:rPr>
        <w:t>4.1.1.1. DIARIAMENTE, UMA VEZ QUANDO NÃO EXPLICITADO:</w:t>
      </w:r>
    </w:p>
    <w:p w:rsidR="00A22A75" w:rsidRPr="00A22A75" w:rsidRDefault="00A22A75" w:rsidP="00A22A75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jc w:val="both"/>
        <w:rPr>
          <w:rFonts w:asciiTheme="minorHAnsi" w:eastAsia="Arial" w:hAnsiTheme="minorHAnsi"/>
          <w:sz w:val="22"/>
        </w:rPr>
      </w:pPr>
      <w:r w:rsidRPr="00A22A75">
        <w:rPr>
          <w:rFonts w:asciiTheme="minorHAnsi" w:eastAsia="Arial" w:hAnsiTheme="minorHAnsi"/>
          <w:sz w:val="22"/>
        </w:rPr>
        <w:lastRenderedPageBreak/>
        <w:t xml:space="preserve">a) Proceder à lavagem de pisos, pias e bancadas dos sanitários com saneante desinfetante, pelo menos 03 vezes ao dia, zelando para que permaneçam secas e com boa aparência durante todo o horário previsto para utilização; </w:t>
      </w:r>
    </w:p>
    <w:p w:rsidR="00A22A75" w:rsidRPr="00A22A75" w:rsidRDefault="00A22A75" w:rsidP="00A22A75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jc w:val="both"/>
        <w:rPr>
          <w:rFonts w:asciiTheme="minorHAnsi" w:eastAsia="Arial" w:hAnsiTheme="minorHAnsi"/>
          <w:sz w:val="22"/>
        </w:rPr>
      </w:pPr>
      <w:r w:rsidRPr="00A22A75">
        <w:rPr>
          <w:rFonts w:asciiTheme="minorHAnsi" w:eastAsia="Arial" w:hAnsiTheme="minorHAnsi"/>
          <w:sz w:val="22"/>
        </w:rPr>
        <w:t xml:space="preserve">b) Limpar os espelhos dos sanitários com pano umedecido em álcool, pelo menos </w:t>
      </w:r>
      <w:proofErr w:type="gramStart"/>
      <w:r w:rsidRPr="00A22A75">
        <w:rPr>
          <w:rFonts w:asciiTheme="minorHAnsi" w:eastAsia="Arial" w:hAnsiTheme="minorHAnsi"/>
          <w:sz w:val="22"/>
        </w:rPr>
        <w:t>duas vez</w:t>
      </w:r>
      <w:proofErr w:type="gramEnd"/>
      <w:r w:rsidRPr="00A22A75">
        <w:rPr>
          <w:rFonts w:asciiTheme="minorHAnsi" w:eastAsia="Arial" w:hAnsiTheme="minorHAnsi"/>
          <w:sz w:val="22"/>
        </w:rPr>
        <w:t xml:space="preserve"> ao dia, zelando para que permaneçam secos e com boa aparência durante todo o horário previsto para utilização e para abertura do mesmo no dia seguinte; </w:t>
      </w:r>
    </w:p>
    <w:p w:rsidR="00A22A75" w:rsidRPr="00A22A75" w:rsidRDefault="00A22A75" w:rsidP="00A22A75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jc w:val="both"/>
        <w:rPr>
          <w:rFonts w:asciiTheme="minorHAnsi" w:eastAsia="Arial" w:hAnsiTheme="minorHAnsi"/>
          <w:sz w:val="22"/>
        </w:rPr>
      </w:pPr>
      <w:r w:rsidRPr="00A22A75">
        <w:rPr>
          <w:rFonts w:asciiTheme="minorHAnsi" w:eastAsia="Arial" w:hAnsiTheme="minorHAnsi"/>
          <w:sz w:val="22"/>
        </w:rPr>
        <w:t>c) Proceder à lavagem dos vasos sanitários e seus assentos com saneante desinfetante, pelo menos 03 vezes ao dia, zelando para que permaneçam com aparência e higiene adequadas ao uso durante todo o horário previsto para utilização e para abertura do mesmo no dia seguinte;</w:t>
      </w:r>
    </w:p>
    <w:p w:rsidR="00A22A75" w:rsidRPr="00A22A75" w:rsidRDefault="00A22A75" w:rsidP="00A22A75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jc w:val="both"/>
        <w:rPr>
          <w:rFonts w:asciiTheme="minorHAnsi" w:eastAsia="Arial" w:hAnsiTheme="minorHAnsi"/>
          <w:sz w:val="22"/>
        </w:rPr>
      </w:pPr>
      <w:r w:rsidRPr="00A22A75">
        <w:rPr>
          <w:rFonts w:asciiTheme="minorHAnsi" w:eastAsia="Arial" w:hAnsiTheme="minorHAnsi"/>
          <w:sz w:val="22"/>
        </w:rPr>
        <w:t xml:space="preserve">d) Zelar para que os pisos dos sanitários estejam adequados durante todo o dia, principalmente ao entorno dos vasos sanitários e dos mictórios; </w:t>
      </w:r>
    </w:p>
    <w:p w:rsidR="00A22A75" w:rsidRPr="00A22A75" w:rsidRDefault="00A22A75" w:rsidP="00A22A75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jc w:val="both"/>
        <w:rPr>
          <w:rFonts w:asciiTheme="minorHAnsi" w:eastAsia="Arial" w:hAnsiTheme="minorHAnsi"/>
          <w:sz w:val="22"/>
        </w:rPr>
      </w:pPr>
      <w:r w:rsidRPr="00A22A75">
        <w:rPr>
          <w:rFonts w:asciiTheme="minorHAnsi" w:eastAsia="Arial" w:hAnsiTheme="minorHAnsi"/>
          <w:sz w:val="22"/>
        </w:rPr>
        <w:t xml:space="preserve">e) Verificar, pelo menos 04 vezes ao dia, independentemente de solicitação, as quantidades de papel toalha, papel higiênico e sabonete líquido, zelando para que os banheiros estejam adequadamente abastecidos durante todo o horário de funcionamento e para abertura do mesmo no dia seguinte; </w:t>
      </w:r>
    </w:p>
    <w:p w:rsidR="00A22A75" w:rsidRPr="00A22A75" w:rsidRDefault="00A22A75" w:rsidP="00A22A75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jc w:val="both"/>
        <w:rPr>
          <w:rFonts w:asciiTheme="minorHAnsi" w:eastAsia="Arial" w:hAnsiTheme="minorHAnsi"/>
          <w:sz w:val="22"/>
        </w:rPr>
      </w:pPr>
      <w:r w:rsidRPr="00A22A75">
        <w:rPr>
          <w:rFonts w:asciiTheme="minorHAnsi" w:eastAsia="Arial" w:hAnsiTheme="minorHAnsi"/>
          <w:sz w:val="22"/>
        </w:rPr>
        <w:t xml:space="preserve">f) Limpar as divisórias dos sanitários com material adequado, passando flanela em seguida.  </w:t>
      </w:r>
    </w:p>
    <w:p w:rsidR="00A22A75" w:rsidRPr="00A22A75" w:rsidRDefault="00A22A75" w:rsidP="00A22A75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jc w:val="both"/>
        <w:rPr>
          <w:rFonts w:asciiTheme="minorHAnsi" w:eastAsia="Arial" w:hAnsiTheme="minorHAnsi"/>
          <w:sz w:val="22"/>
        </w:rPr>
      </w:pPr>
      <w:r w:rsidRPr="00A22A75">
        <w:rPr>
          <w:rFonts w:asciiTheme="minorHAnsi" w:eastAsia="Arial" w:hAnsiTheme="minorHAnsi"/>
          <w:sz w:val="22"/>
        </w:rPr>
        <w:t xml:space="preserve">g) Zelar com o patrimônio </w:t>
      </w:r>
      <w:proofErr w:type="gramStart"/>
      <w:r w:rsidRPr="00A22A75">
        <w:rPr>
          <w:rFonts w:asciiTheme="minorHAnsi" w:eastAsia="Arial" w:hAnsiTheme="minorHAnsi"/>
          <w:sz w:val="22"/>
        </w:rPr>
        <w:t>publico</w:t>
      </w:r>
      <w:proofErr w:type="gramEnd"/>
      <w:r w:rsidRPr="00A22A75">
        <w:rPr>
          <w:rFonts w:asciiTheme="minorHAnsi" w:eastAsia="Arial" w:hAnsiTheme="minorHAnsi"/>
          <w:sz w:val="22"/>
        </w:rPr>
        <w:t xml:space="preserve"> evitando sua depredação;</w:t>
      </w:r>
    </w:p>
    <w:p w:rsidR="00A22A75" w:rsidRPr="00A22A75" w:rsidRDefault="00A22A75" w:rsidP="00A22A75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jc w:val="both"/>
        <w:rPr>
          <w:rFonts w:asciiTheme="minorHAnsi" w:eastAsia="Arial" w:hAnsiTheme="minorHAnsi"/>
          <w:sz w:val="22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b/>
          <w:sz w:val="22"/>
        </w:rPr>
      </w:pPr>
      <w:r w:rsidRPr="00A22A75">
        <w:rPr>
          <w:rFonts w:asciiTheme="minorHAnsi" w:eastAsia="Arial" w:hAnsiTheme="minorHAnsi"/>
          <w:b/>
          <w:sz w:val="22"/>
        </w:rPr>
        <w:t>4.1.1.2. SEMANALMENTE:</w:t>
      </w:r>
    </w:p>
    <w:p w:rsidR="00A22A75" w:rsidRPr="00A22A75" w:rsidRDefault="00A22A75" w:rsidP="00A22A75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jc w:val="both"/>
        <w:rPr>
          <w:rFonts w:asciiTheme="minorHAnsi" w:eastAsia="Arial" w:hAnsiTheme="minorHAnsi"/>
          <w:sz w:val="22"/>
        </w:rPr>
      </w:pPr>
      <w:r w:rsidRPr="00A22A75">
        <w:rPr>
          <w:rFonts w:asciiTheme="minorHAnsi" w:eastAsia="Arial" w:hAnsiTheme="minorHAnsi"/>
          <w:sz w:val="22"/>
        </w:rPr>
        <w:t xml:space="preserve">a) Lavar os pisos </w:t>
      </w:r>
      <w:proofErr w:type="spellStart"/>
      <w:r w:rsidRPr="00A22A75">
        <w:rPr>
          <w:rFonts w:asciiTheme="minorHAnsi" w:eastAsia="Arial" w:hAnsiTheme="minorHAnsi"/>
          <w:sz w:val="22"/>
        </w:rPr>
        <w:t>vinílicos</w:t>
      </w:r>
      <w:proofErr w:type="spellEnd"/>
      <w:r w:rsidRPr="00A22A75">
        <w:rPr>
          <w:rFonts w:asciiTheme="minorHAnsi" w:eastAsia="Arial" w:hAnsiTheme="minorHAnsi"/>
          <w:sz w:val="22"/>
        </w:rPr>
        <w:t xml:space="preserve">, de mármore, cerâmicos, de </w:t>
      </w:r>
      <w:proofErr w:type="spellStart"/>
      <w:r w:rsidRPr="00A22A75">
        <w:rPr>
          <w:rFonts w:asciiTheme="minorHAnsi" w:eastAsia="Arial" w:hAnsiTheme="minorHAnsi"/>
          <w:sz w:val="22"/>
        </w:rPr>
        <w:t>marmorite</w:t>
      </w:r>
      <w:proofErr w:type="spellEnd"/>
      <w:r w:rsidRPr="00A22A75">
        <w:rPr>
          <w:rFonts w:asciiTheme="minorHAnsi" w:eastAsia="Arial" w:hAnsiTheme="minorHAnsi"/>
          <w:sz w:val="22"/>
        </w:rPr>
        <w:t xml:space="preserve"> e emborrachados, com detergente, e após encerar e lustrar; 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firstLine="709"/>
        <w:jc w:val="both"/>
        <w:rPr>
          <w:rFonts w:asciiTheme="minorHAnsi" w:eastAsia="Arial" w:hAnsiTheme="minorHAnsi"/>
          <w:sz w:val="22"/>
        </w:rPr>
      </w:pPr>
      <w:proofErr w:type="gramStart"/>
      <w:r w:rsidRPr="00A22A75">
        <w:rPr>
          <w:rFonts w:asciiTheme="minorHAnsi" w:eastAsia="Arial" w:hAnsiTheme="minorHAnsi"/>
          <w:sz w:val="22"/>
        </w:rPr>
        <w:t>b)</w:t>
      </w:r>
      <w:proofErr w:type="gramEnd"/>
      <w:r w:rsidRPr="00A22A75">
        <w:rPr>
          <w:rFonts w:asciiTheme="minorHAnsi" w:eastAsia="Arial" w:hAnsiTheme="minorHAnsi"/>
          <w:sz w:val="22"/>
        </w:rPr>
        <w:t xml:space="preserve">. Limpar as paredes de azulejos, fórmicas, basculante, granitos etc.. 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firstLine="709"/>
        <w:jc w:val="both"/>
        <w:rPr>
          <w:rFonts w:asciiTheme="minorHAnsi" w:eastAsia="Arial" w:hAnsiTheme="minorHAnsi"/>
          <w:sz w:val="22"/>
        </w:rPr>
      </w:pPr>
      <w:r w:rsidRPr="00A22A75">
        <w:rPr>
          <w:rFonts w:asciiTheme="minorHAnsi" w:eastAsia="Arial" w:hAnsiTheme="minorHAnsi"/>
          <w:sz w:val="22"/>
        </w:rPr>
        <w:t>c) Aplicar desinfetantes no piso e em louças;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firstLine="709"/>
        <w:jc w:val="both"/>
        <w:rPr>
          <w:rFonts w:asciiTheme="minorHAnsi" w:eastAsia="Arial" w:hAnsiTheme="minorHAnsi"/>
          <w:sz w:val="22"/>
        </w:rPr>
      </w:pPr>
      <w:r w:rsidRPr="00A22A75">
        <w:rPr>
          <w:rFonts w:asciiTheme="minorHAnsi" w:eastAsia="Arial" w:hAnsiTheme="minorHAnsi"/>
          <w:sz w:val="22"/>
        </w:rPr>
        <w:t>d) Limpar e polir todos os metais (torneiras, válvulas, registros, sifões, fechaduras, etc.).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b/>
          <w:sz w:val="22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b/>
          <w:sz w:val="22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b/>
          <w:sz w:val="22"/>
        </w:rPr>
      </w:pPr>
      <w:r w:rsidRPr="00A22A75">
        <w:rPr>
          <w:rFonts w:asciiTheme="minorHAnsi" w:eastAsia="Arial" w:hAnsiTheme="minorHAnsi"/>
          <w:b/>
          <w:sz w:val="22"/>
        </w:rPr>
        <w:t>4.1.1.3. QUINZENALMENTE:</w:t>
      </w:r>
    </w:p>
    <w:p w:rsidR="00A22A75" w:rsidRPr="00A22A75" w:rsidRDefault="00A22A75" w:rsidP="00A22A75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jc w:val="both"/>
        <w:rPr>
          <w:rFonts w:asciiTheme="minorHAnsi" w:eastAsia="Arial" w:hAnsiTheme="minorHAnsi"/>
          <w:sz w:val="22"/>
        </w:rPr>
      </w:pPr>
      <w:r w:rsidRPr="00A22A75">
        <w:rPr>
          <w:rFonts w:asciiTheme="minorHAnsi" w:eastAsia="Arial" w:hAnsiTheme="minorHAnsi"/>
          <w:sz w:val="22"/>
        </w:rPr>
        <w:t xml:space="preserve">a) Jogar desinfetantes nos ralos externos e internos das edificações. 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sz w:val="22"/>
        </w:rPr>
      </w:pPr>
      <w:r w:rsidRPr="00A22A75">
        <w:rPr>
          <w:rFonts w:asciiTheme="minorHAnsi" w:eastAsia="Arial" w:hAnsiTheme="minorHAnsi"/>
          <w:sz w:val="22"/>
        </w:rPr>
        <w:t xml:space="preserve"> 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b/>
          <w:sz w:val="22"/>
        </w:rPr>
      </w:pPr>
      <w:r w:rsidRPr="00A22A75">
        <w:rPr>
          <w:rFonts w:asciiTheme="minorHAnsi" w:eastAsia="Arial" w:hAnsiTheme="minorHAnsi"/>
          <w:b/>
          <w:sz w:val="22"/>
        </w:rPr>
        <w:t>4.1.1.4. MENSALMENTE:</w:t>
      </w:r>
    </w:p>
    <w:p w:rsidR="00A22A75" w:rsidRPr="00A22A75" w:rsidRDefault="00A22A75" w:rsidP="00A22A75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jc w:val="both"/>
        <w:rPr>
          <w:rFonts w:asciiTheme="minorHAnsi" w:eastAsia="Arial" w:hAnsiTheme="minorHAnsi"/>
          <w:sz w:val="22"/>
        </w:rPr>
      </w:pPr>
      <w:r w:rsidRPr="00A22A75">
        <w:rPr>
          <w:rFonts w:asciiTheme="minorHAnsi" w:eastAsia="Arial" w:hAnsiTheme="minorHAnsi"/>
          <w:sz w:val="22"/>
        </w:rPr>
        <w:t>a) Lavar as áreas cobertas destinadas à garagem/ estacionamento se houver;</w:t>
      </w:r>
    </w:p>
    <w:p w:rsidR="00A22A75" w:rsidRPr="00A22A75" w:rsidRDefault="00A22A75" w:rsidP="00A22A75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jc w:val="both"/>
        <w:rPr>
          <w:rFonts w:asciiTheme="minorHAnsi" w:eastAsia="Arial" w:hAnsiTheme="minorHAnsi"/>
          <w:sz w:val="22"/>
        </w:rPr>
      </w:pPr>
      <w:r w:rsidRPr="00A22A75">
        <w:rPr>
          <w:rFonts w:asciiTheme="minorHAnsi" w:eastAsia="Arial" w:hAnsiTheme="minorHAnsi"/>
          <w:sz w:val="22"/>
        </w:rPr>
        <w:t xml:space="preserve">b) Limpar e polir todos os metais (torneiras, válvulas, registros, sifões, fechaduras, etc.); </w:t>
      </w:r>
    </w:p>
    <w:p w:rsidR="00A22A75" w:rsidRPr="00A22A75" w:rsidRDefault="00A22A75" w:rsidP="00A22A75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jc w:val="both"/>
        <w:rPr>
          <w:rFonts w:asciiTheme="minorHAnsi" w:eastAsia="Arial" w:hAnsiTheme="minorHAnsi"/>
          <w:sz w:val="22"/>
        </w:rPr>
      </w:pPr>
      <w:r w:rsidRPr="00A22A75">
        <w:rPr>
          <w:rFonts w:asciiTheme="minorHAnsi" w:eastAsia="Arial" w:hAnsiTheme="minorHAnsi"/>
          <w:sz w:val="22"/>
        </w:rPr>
        <w:t>c) Proceder a uma revisão minuciosa de todos os serviços prestados durante o mês.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sz w:val="22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b/>
          <w:sz w:val="22"/>
          <w:u w:val="single"/>
        </w:rPr>
      </w:pPr>
      <w:r w:rsidRPr="00A22A75">
        <w:rPr>
          <w:rFonts w:asciiTheme="minorHAnsi" w:eastAsia="Arial" w:hAnsiTheme="minorHAnsi"/>
          <w:b/>
          <w:sz w:val="22"/>
        </w:rPr>
        <w:t xml:space="preserve">5. </w:t>
      </w:r>
      <w:r w:rsidRPr="00A22A75">
        <w:rPr>
          <w:rFonts w:asciiTheme="minorHAnsi" w:eastAsia="Arial" w:hAnsiTheme="minorHAnsi"/>
          <w:b/>
          <w:sz w:val="22"/>
          <w:u w:val="single"/>
        </w:rPr>
        <w:t>LOCAIS DOS SERVIÇOS: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b/>
          <w:u w:val="single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</w:rPr>
      </w:pPr>
      <w:r w:rsidRPr="00A22A75">
        <w:rPr>
          <w:rFonts w:asciiTheme="minorHAnsi" w:eastAsia="Arial" w:hAnsiTheme="minorHAnsi"/>
        </w:rPr>
        <w:t>5.1. Os serviços deverão ser executados nos seguintes locais:</w:t>
      </w:r>
    </w:p>
    <w:p w:rsidR="00A22A75" w:rsidRPr="00A22A75" w:rsidRDefault="004E7FC9" w:rsidP="00A22A75">
      <w:pPr>
        <w:pStyle w:val="TextosemFormatao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rPr>
          <w:rFonts w:asciiTheme="minorHAnsi" w:eastAsia="Arial" w:hAnsiTheme="minorHAnsi"/>
          <w:sz w:val="20"/>
        </w:rPr>
      </w:pPr>
      <w:r>
        <w:rPr>
          <w:rFonts w:asciiTheme="minorHAnsi" w:eastAsia="Arial" w:hAnsiTheme="minorHAnsi"/>
          <w:sz w:val="20"/>
        </w:rPr>
        <w:t>A</w:t>
      </w:r>
      <w:r w:rsidR="00A22A75" w:rsidRPr="00A22A75">
        <w:rPr>
          <w:rFonts w:asciiTheme="minorHAnsi" w:eastAsia="Arial" w:hAnsiTheme="minorHAnsi"/>
          <w:sz w:val="20"/>
        </w:rPr>
        <w:t xml:space="preserve">) </w:t>
      </w:r>
      <w:r w:rsidR="00A22A75" w:rsidRPr="00A22A75">
        <w:rPr>
          <w:rFonts w:asciiTheme="minorHAnsi" w:eastAsia="Arial" w:hAnsiTheme="minorHAnsi"/>
          <w:b/>
          <w:sz w:val="20"/>
        </w:rPr>
        <w:t xml:space="preserve">Banheiro Público </w:t>
      </w:r>
      <w:proofErr w:type="gramStart"/>
      <w:r w:rsidR="00A22A75" w:rsidRPr="00A22A75">
        <w:rPr>
          <w:rFonts w:asciiTheme="minorHAnsi" w:eastAsia="Arial" w:hAnsiTheme="minorHAnsi"/>
          <w:b/>
          <w:sz w:val="20"/>
        </w:rPr>
        <w:t>1</w:t>
      </w:r>
      <w:proofErr w:type="gramEnd"/>
      <w:r w:rsidR="00A22A75" w:rsidRPr="00A22A75">
        <w:rPr>
          <w:rFonts w:asciiTheme="minorHAnsi" w:eastAsia="Arial" w:hAnsiTheme="minorHAnsi"/>
          <w:sz w:val="20"/>
        </w:rPr>
        <w:t>:  Molhe Praia do Atalaia</w:t>
      </w:r>
    </w:p>
    <w:p w:rsidR="00A22A75" w:rsidRPr="00A22A75" w:rsidRDefault="00A22A75" w:rsidP="00A22A75">
      <w:pPr>
        <w:pStyle w:val="TextosemFormatao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rPr>
          <w:rFonts w:asciiTheme="minorHAnsi" w:eastAsia="Arial" w:hAnsiTheme="minorHAnsi"/>
          <w:sz w:val="20"/>
        </w:rPr>
      </w:pPr>
      <w:r w:rsidRPr="00A22A75">
        <w:rPr>
          <w:rFonts w:asciiTheme="minorHAnsi" w:eastAsia="Arial" w:hAnsiTheme="minorHAnsi"/>
          <w:sz w:val="20"/>
        </w:rPr>
        <w:t xml:space="preserve">Caminho </w:t>
      </w:r>
      <w:proofErr w:type="spellStart"/>
      <w:r w:rsidRPr="00A22A75">
        <w:rPr>
          <w:rFonts w:asciiTheme="minorHAnsi" w:eastAsia="Arial" w:hAnsiTheme="minorHAnsi"/>
          <w:sz w:val="20"/>
        </w:rPr>
        <w:t>Xinxiang</w:t>
      </w:r>
      <w:proofErr w:type="spellEnd"/>
      <w:r w:rsidRPr="00A22A75">
        <w:rPr>
          <w:rFonts w:asciiTheme="minorHAnsi" w:eastAsia="Arial" w:hAnsiTheme="minorHAnsi"/>
          <w:sz w:val="20"/>
        </w:rPr>
        <w:t xml:space="preserve">, Cabeçudas, em frente </w:t>
      </w:r>
      <w:proofErr w:type="gramStart"/>
      <w:r w:rsidRPr="00A22A75">
        <w:rPr>
          <w:rFonts w:asciiTheme="minorHAnsi" w:eastAsia="Arial" w:hAnsiTheme="minorHAnsi"/>
          <w:sz w:val="20"/>
        </w:rPr>
        <w:t>a</w:t>
      </w:r>
      <w:proofErr w:type="gramEnd"/>
      <w:r w:rsidRPr="00A22A75">
        <w:rPr>
          <w:rFonts w:asciiTheme="minorHAnsi" w:eastAsia="Arial" w:hAnsiTheme="minorHAnsi"/>
          <w:sz w:val="20"/>
        </w:rPr>
        <w:t xml:space="preserve"> rádio Costeira</w:t>
      </w:r>
    </w:p>
    <w:p w:rsidR="00A22A75" w:rsidRPr="00A22A75" w:rsidRDefault="00A22A75" w:rsidP="00A22A75">
      <w:pPr>
        <w:pStyle w:val="TextosemFormatao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rPr>
          <w:rFonts w:asciiTheme="minorHAnsi" w:eastAsia="Arial" w:hAnsiTheme="minorHAnsi"/>
          <w:b/>
          <w:sz w:val="20"/>
        </w:rPr>
      </w:pPr>
      <w:r w:rsidRPr="00A22A75">
        <w:rPr>
          <w:rFonts w:asciiTheme="minorHAnsi" w:eastAsia="Arial" w:hAnsiTheme="minorHAnsi"/>
          <w:b/>
          <w:sz w:val="20"/>
        </w:rPr>
        <w:t>Área construída 127,37m2</w:t>
      </w:r>
    </w:p>
    <w:p w:rsidR="00A22A75" w:rsidRPr="00A22A75" w:rsidRDefault="00A22A75" w:rsidP="00A22A75">
      <w:pPr>
        <w:pStyle w:val="TextosemFormatao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rPr>
          <w:rFonts w:asciiTheme="minorHAnsi" w:eastAsia="Arial" w:hAnsiTheme="minorHAnsi"/>
          <w:sz w:val="20"/>
        </w:rPr>
      </w:pPr>
    </w:p>
    <w:p w:rsidR="00A22A75" w:rsidRPr="00A22A75" w:rsidRDefault="004E7FC9" w:rsidP="00A22A75">
      <w:pPr>
        <w:pStyle w:val="TextosemFormatao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rPr>
          <w:rFonts w:asciiTheme="minorHAnsi" w:eastAsia="Arial" w:hAnsiTheme="minorHAnsi"/>
          <w:sz w:val="20"/>
        </w:rPr>
      </w:pPr>
      <w:r>
        <w:rPr>
          <w:rFonts w:asciiTheme="minorHAnsi" w:eastAsia="Arial" w:hAnsiTheme="minorHAnsi"/>
          <w:sz w:val="20"/>
        </w:rPr>
        <w:t>B</w:t>
      </w:r>
      <w:r w:rsidR="00A22A75" w:rsidRPr="00A22A75">
        <w:rPr>
          <w:rFonts w:asciiTheme="minorHAnsi" w:eastAsia="Arial" w:hAnsiTheme="minorHAnsi"/>
          <w:sz w:val="20"/>
        </w:rPr>
        <w:t xml:space="preserve">) </w:t>
      </w:r>
      <w:r w:rsidR="00A22A75" w:rsidRPr="00A22A75">
        <w:rPr>
          <w:rFonts w:asciiTheme="minorHAnsi" w:eastAsia="Arial" w:hAnsiTheme="minorHAnsi"/>
          <w:b/>
          <w:sz w:val="20"/>
        </w:rPr>
        <w:t xml:space="preserve">Banheiro Público </w:t>
      </w:r>
      <w:proofErr w:type="gramStart"/>
      <w:r w:rsidR="00A22A75" w:rsidRPr="00A22A75">
        <w:rPr>
          <w:rFonts w:asciiTheme="minorHAnsi" w:eastAsia="Arial" w:hAnsiTheme="minorHAnsi"/>
          <w:b/>
          <w:sz w:val="20"/>
        </w:rPr>
        <w:t>2</w:t>
      </w:r>
      <w:proofErr w:type="gramEnd"/>
      <w:r w:rsidR="00A22A75" w:rsidRPr="00A22A75">
        <w:rPr>
          <w:rFonts w:asciiTheme="minorHAnsi" w:eastAsia="Arial" w:hAnsiTheme="minorHAnsi"/>
          <w:sz w:val="20"/>
        </w:rPr>
        <w:t>: Praça Genésio Miranda Lins</w:t>
      </w:r>
    </w:p>
    <w:p w:rsidR="00A22A75" w:rsidRPr="00A22A75" w:rsidRDefault="00A22A75" w:rsidP="00A22A75">
      <w:pPr>
        <w:pStyle w:val="TextosemFormatao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rPr>
          <w:rFonts w:asciiTheme="minorHAnsi" w:eastAsia="Arial" w:hAnsiTheme="minorHAnsi"/>
          <w:sz w:val="20"/>
        </w:rPr>
      </w:pPr>
      <w:r w:rsidRPr="00A22A75">
        <w:rPr>
          <w:rFonts w:asciiTheme="minorHAnsi" w:eastAsia="Arial" w:hAnsiTheme="minorHAnsi"/>
          <w:sz w:val="20"/>
        </w:rPr>
        <w:t xml:space="preserve">Av. Ministro Victor Konder esquina com Rua Julio Coutinho </w:t>
      </w:r>
    </w:p>
    <w:p w:rsidR="00A22A75" w:rsidRPr="00A22A75" w:rsidRDefault="00A22A75" w:rsidP="00A22A75">
      <w:pPr>
        <w:pStyle w:val="TextosemFormatao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rPr>
          <w:rFonts w:asciiTheme="minorHAnsi" w:eastAsia="Arial" w:hAnsiTheme="minorHAnsi"/>
          <w:b/>
          <w:sz w:val="20"/>
        </w:rPr>
      </w:pPr>
      <w:r w:rsidRPr="00A22A75">
        <w:rPr>
          <w:rFonts w:asciiTheme="minorHAnsi" w:eastAsia="Arial" w:hAnsiTheme="minorHAnsi"/>
          <w:b/>
          <w:sz w:val="20"/>
        </w:rPr>
        <w:t>Área construída 127,37m2</w:t>
      </w:r>
    </w:p>
    <w:p w:rsidR="00A22A75" w:rsidRPr="00A22A75" w:rsidRDefault="00A22A75" w:rsidP="00A22A75">
      <w:pPr>
        <w:pStyle w:val="TextosemFormatao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rPr>
          <w:rFonts w:asciiTheme="minorHAnsi" w:eastAsia="Arial" w:hAnsiTheme="minorHAnsi"/>
          <w:sz w:val="20"/>
        </w:rPr>
      </w:pPr>
    </w:p>
    <w:p w:rsidR="00A22A75" w:rsidRPr="00A22A75" w:rsidRDefault="004E7FC9" w:rsidP="00A22A75">
      <w:pPr>
        <w:pStyle w:val="TextosemFormatao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firstLine="709"/>
        <w:rPr>
          <w:rFonts w:asciiTheme="minorHAnsi" w:eastAsia="Arial" w:hAnsiTheme="minorHAnsi"/>
          <w:sz w:val="20"/>
        </w:rPr>
      </w:pPr>
      <w:r>
        <w:rPr>
          <w:rFonts w:asciiTheme="minorHAnsi" w:eastAsia="Arial" w:hAnsiTheme="minorHAnsi"/>
          <w:sz w:val="20"/>
        </w:rPr>
        <w:t>C</w:t>
      </w:r>
      <w:r w:rsidR="00A22A75" w:rsidRPr="00A22A75">
        <w:rPr>
          <w:rFonts w:asciiTheme="minorHAnsi" w:eastAsia="Arial" w:hAnsiTheme="minorHAnsi"/>
          <w:sz w:val="20"/>
        </w:rPr>
        <w:t xml:space="preserve">) </w:t>
      </w:r>
      <w:r w:rsidR="00A22A75" w:rsidRPr="00A22A75">
        <w:rPr>
          <w:rFonts w:asciiTheme="minorHAnsi" w:eastAsia="Arial" w:hAnsiTheme="minorHAnsi"/>
          <w:b/>
          <w:sz w:val="20"/>
        </w:rPr>
        <w:t xml:space="preserve">Banheiro Público </w:t>
      </w:r>
      <w:proofErr w:type="gramStart"/>
      <w:r w:rsidR="00A22A75" w:rsidRPr="00A22A75">
        <w:rPr>
          <w:rFonts w:asciiTheme="minorHAnsi" w:eastAsia="Arial" w:hAnsiTheme="minorHAnsi"/>
          <w:b/>
          <w:sz w:val="20"/>
        </w:rPr>
        <w:t>3</w:t>
      </w:r>
      <w:proofErr w:type="gramEnd"/>
      <w:r w:rsidR="00A22A75" w:rsidRPr="00A22A75">
        <w:rPr>
          <w:rFonts w:asciiTheme="minorHAnsi" w:eastAsia="Arial" w:hAnsiTheme="minorHAnsi"/>
          <w:sz w:val="20"/>
        </w:rPr>
        <w:t>: Rua Hercílio Luz</w:t>
      </w:r>
    </w:p>
    <w:p w:rsidR="00A22A75" w:rsidRPr="00A22A75" w:rsidRDefault="00A22A75" w:rsidP="00A22A75">
      <w:pPr>
        <w:pStyle w:val="TextosemFormatao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rPr>
          <w:rFonts w:asciiTheme="minorHAnsi" w:eastAsia="Arial" w:hAnsiTheme="minorHAnsi"/>
          <w:sz w:val="20"/>
        </w:rPr>
      </w:pPr>
      <w:r w:rsidRPr="00A22A75">
        <w:rPr>
          <w:rFonts w:asciiTheme="minorHAnsi" w:eastAsia="Arial" w:hAnsiTheme="minorHAnsi"/>
          <w:sz w:val="20"/>
        </w:rPr>
        <w:t xml:space="preserve">Ao lado da Casa de Cultura </w:t>
      </w:r>
      <w:proofErr w:type="spellStart"/>
      <w:r w:rsidRPr="00A22A75">
        <w:rPr>
          <w:rFonts w:asciiTheme="minorHAnsi" w:eastAsia="Arial" w:hAnsiTheme="minorHAnsi"/>
          <w:sz w:val="20"/>
        </w:rPr>
        <w:t>Dide</w:t>
      </w:r>
      <w:proofErr w:type="spellEnd"/>
      <w:r w:rsidRPr="00A22A75">
        <w:rPr>
          <w:rFonts w:asciiTheme="minorHAnsi" w:eastAsia="Arial" w:hAnsiTheme="minorHAnsi"/>
          <w:sz w:val="20"/>
        </w:rPr>
        <w:t xml:space="preserve"> Brandão</w:t>
      </w:r>
    </w:p>
    <w:p w:rsidR="00A22A75" w:rsidRPr="00A22A75" w:rsidRDefault="00A22A75" w:rsidP="00A22A75">
      <w:pPr>
        <w:pStyle w:val="TextosemFormatao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rPr>
          <w:rFonts w:asciiTheme="minorHAnsi" w:eastAsia="Arial" w:hAnsiTheme="minorHAnsi"/>
          <w:b/>
          <w:sz w:val="20"/>
        </w:rPr>
      </w:pPr>
      <w:r w:rsidRPr="00A22A75">
        <w:rPr>
          <w:rFonts w:asciiTheme="minorHAnsi" w:eastAsia="Arial" w:hAnsiTheme="minorHAnsi"/>
          <w:b/>
          <w:sz w:val="20"/>
        </w:rPr>
        <w:t>Área construída 45,74m2</w:t>
      </w:r>
    </w:p>
    <w:p w:rsidR="00A22A75" w:rsidRPr="00A22A75" w:rsidRDefault="00A22A75" w:rsidP="00A22A75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09"/>
        <w:jc w:val="both"/>
        <w:rPr>
          <w:rFonts w:asciiTheme="minorHAnsi" w:eastAsia="Arial" w:hAnsiTheme="minorHAnsi"/>
          <w:sz w:val="20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color w:val="FF0000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color w:val="FF0000"/>
          <w:sz w:val="22"/>
          <w:szCs w:val="22"/>
        </w:rPr>
      </w:pPr>
      <w:r w:rsidRPr="00A22A75">
        <w:rPr>
          <w:rFonts w:asciiTheme="minorHAnsi" w:eastAsia="Arial" w:hAnsiTheme="minorHAnsi"/>
          <w:b/>
          <w:sz w:val="22"/>
          <w:szCs w:val="22"/>
        </w:rPr>
        <w:t xml:space="preserve">6. </w:t>
      </w:r>
      <w:r w:rsidRPr="00A22A75">
        <w:rPr>
          <w:rFonts w:asciiTheme="minorHAnsi" w:eastAsia="Arial" w:hAnsiTheme="minorHAnsi"/>
          <w:b/>
          <w:sz w:val="22"/>
          <w:szCs w:val="22"/>
          <w:u w:val="single"/>
        </w:rPr>
        <w:t>DA FORMA DE PAGAMENTO</w:t>
      </w:r>
      <w:r w:rsidRPr="00A22A75">
        <w:rPr>
          <w:rFonts w:asciiTheme="minorHAnsi" w:eastAsia="Arial" w:hAnsiTheme="minorHAnsi"/>
          <w:color w:val="FF0000"/>
          <w:sz w:val="22"/>
          <w:szCs w:val="22"/>
        </w:rPr>
        <w:t xml:space="preserve"> 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color w:val="FF0000"/>
          <w:sz w:val="22"/>
          <w:szCs w:val="22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>6.1. O pagamento será efetuado 30 (trinta) dias após o recebimento da Nota Fiscal com o serviço descrito detalhadamente;</w:t>
      </w:r>
    </w:p>
    <w:p w:rsid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>6.2. O Município de Itajaí reserva-se o direito de somente efetuar o pagamento à empresa ganhadora, quando esta houver cumprido o serviço prestado conforme cláusulas contratuais.</w:t>
      </w:r>
    </w:p>
    <w:p w:rsidR="005B4ACF" w:rsidRPr="00A22A75" w:rsidRDefault="005B4ACF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sz w:val="22"/>
          <w:szCs w:val="22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color w:val="FF0000"/>
          <w:sz w:val="22"/>
          <w:szCs w:val="22"/>
        </w:rPr>
      </w:pPr>
      <w:r w:rsidRPr="00A22A75">
        <w:rPr>
          <w:rFonts w:asciiTheme="minorHAnsi" w:eastAsia="Arial" w:hAnsiTheme="minorHAnsi"/>
          <w:color w:val="FF0000"/>
          <w:sz w:val="22"/>
          <w:szCs w:val="22"/>
        </w:rPr>
        <w:t xml:space="preserve"> 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b/>
          <w:sz w:val="22"/>
          <w:szCs w:val="22"/>
        </w:rPr>
      </w:pPr>
      <w:r w:rsidRPr="00A22A75">
        <w:rPr>
          <w:rFonts w:asciiTheme="minorHAnsi" w:eastAsia="Arial" w:hAnsiTheme="minorHAnsi"/>
          <w:b/>
          <w:sz w:val="22"/>
          <w:szCs w:val="22"/>
        </w:rPr>
        <w:t xml:space="preserve">7. </w:t>
      </w:r>
      <w:r w:rsidRPr="00A22A75">
        <w:rPr>
          <w:rFonts w:asciiTheme="minorHAnsi" w:eastAsia="Arial" w:hAnsiTheme="minorHAnsi"/>
          <w:b/>
          <w:sz w:val="22"/>
          <w:szCs w:val="22"/>
          <w:u w:val="single"/>
        </w:rPr>
        <w:t>OBRIGAÇÕES DAS EMPRESAS LICITANTES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b/>
          <w:sz w:val="22"/>
          <w:szCs w:val="22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>7.1. A empresa licitante deverá, obrigatoriamente, obedecer na íntegra os critérios e especificações técnicas contidas na planilha anexo a este instrumento;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>7.2.  Apresentar no envelope de Habilitação os seguintes documentos:</w:t>
      </w:r>
    </w:p>
    <w:p w:rsidR="00A22A75" w:rsidRPr="00A22A75" w:rsidRDefault="00A22A75" w:rsidP="00A22A75">
      <w:pPr>
        <w:tabs>
          <w:tab w:val="left" w:pos="141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spacing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>7.2.1. Apresentar Atestado de Capacidade Técnica, emitido através de declarações ou certidões, para comprovação de aptidão para a realização dos serviços objeto deste edital, emitidos por empresa de direito público ou privado, compatível com este objeto;</w:t>
      </w:r>
    </w:p>
    <w:p w:rsidR="00A22A75" w:rsidRPr="00A22A75" w:rsidRDefault="00A22A75" w:rsidP="00A22A75">
      <w:pPr>
        <w:tabs>
          <w:tab w:val="left" w:pos="141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spacing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 xml:space="preserve">7.2.2. Comprovante de que a empresa cumpre e segue as normas de Segurança e Medicina do Trabalho, através de apresentação do registro do SEESMT (Serviço Especializado em Engenharia de Segurança e Medicina do Trabalho), na DRT do Ministério do Trabalho, conforme norma regulamentadora </w:t>
      </w:r>
      <w:proofErr w:type="gramStart"/>
      <w:r w:rsidRPr="00A22A75">
        <w:rPr>
          <w:rFonts w:asciiTheme="minorHAnsi" w:eastAsia="Arial" w:hAnsiTheme="minorHAnsi"/>
          <w:sz w:val="22"/>
          <w:szCs w:val="22"/>
        </w:rPr>
        <w:t>4</w:t>
      </w:r>
      <w:proofErr w:type="gramEnd"/>
      <w:r w:rsidRPr="00A22A75">
        <w:rPr>
          <w:rFonts w:asciiTheme="minorHAnsi" w:eastAsia="Arial" w:hAnsiTheme="minorHAnsi"/>
          <w:sz w:val="22"/>
          <w:szCs w:val="22"/>
        </w:rPr>
        <w:t xml:space="preserve"> publicada </w:t>
      </w:r>
      <w:r w:rsidRPr="00A22A75">
        <w:rPr>
          <w:rFonts w:asciiTheme="minorHAnsi" w:eastAsia="Arial" w:hAnsiTheme="minorHAnsi"/>
          <w:sz w:val="22"/>
          <w:szCs w:val="22"/>
        </w:rPr>
        <w:lastRenderedPageBreak/>
        <w:t>pela Portaria 3.214/78 e alterações posteriores. Caso o licitante não se enquadre nos termos da Portaria 3.214/78 deverá apresentar declaração com comprovante do número de funcionários;</w:t>
      </w:r>
    </w:p>
    <w:p w:rsidR="00A22A75" w:rsidRPr="00A22A75" w:rsidRDefault="00A22A75" w:rsidP="00A22A75">
      <w:pPr>
        <w:tabs>
          <w:tab w:val="left" w:pos="993"/>
          <w:tab w:val="left" w:pos="141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142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 xml:space="preserve">7.2.3. Prova de inexistência de </w:t>
      </w:r>
      <w:r w:rsidRPr="00A22A75">
        <w:rPr>
          <w:rFonts w:asciiTheme="minorHAnsi" w:eastAsia="Arial" w:hAnsiTheme="minorHAnsi"/>
          <w:b/>
          <w:sz w:val="22"/>
          <w:szCs w:val="22"/>
        </w:rPr>
        <w:t>débitos</w:t>
      </w:r>
      <w:r w:rsidRPr="00A22A75">
        <w:rPr>
          <w:rFonts w:asciiTheme="minorHAnsi" w:eastAsia="Arial" w:hAnsiTheme="minorHAnsi"/>
          <w:sz w:val="22"/>
          <w:szCs w:val="22"/>
        </w:rPr>
        <w:t xml:space="preserve"> inadimplidos perante a </w:t>
      </w:r>
      <w:r w:rsidRPr="00A22A75">
        <w:rPr>
          <w:rFonts w:asciiTheme="minorHAnsi" w:eastAsia="Arial" w:hAnsiTheme="minorHAnsi"/>
          <w:b/>
          <w:sz w:val="22"/>
          <w:szCs w:val="22"/>
        </w:rPr>
        <w:t>Justiça do Trabalho</w:t>
      </w:r>
      <w:r w:rsidRPr="00A22A75">
        <w:rPr>
          <w:rFonts w:asciiTheme="minorHAnsi" w:eastAsia="Arial" w:hAnsiTheme="minorHAnsi"/>
          <w:sz w:val="22"/>
          <w:szCs w:val="22"/>
        </w:rPr>
        <w:t xml:space="preserve">, mediante a apresentação de certidão negativa, nos termos do Título VII-A da Consolidação das Leis do Trabalho, aprovada pelo Decreto-Lei nº 5.452, de 1º de maio de 1943 (incluído pela Lei nº 12.440, de 2011).  OBS: A obtenção da certidão é eletrônica e gratuita, e encontra-se disponível no site </w:t>
      </w:r>
      <w:r w:rsidRPr="00A22A75">
        <w:rPr>
          <w:rFonts w:asciiTheme="minorHAnsi" w:eastAsia="Arial" w:hAnsiTheme="minorHAnsi"/>
          <w:b/>
          <w:sz w:val="22"/>
          <w:szCs w:val="22"/>
        </w:rPr>
        <w:t>www.tst.jus.br</w:t>
      </w:r>
      <w:r w:rsidRPr="00A22A75">
        <w:rPr>
          <w:rFonts w:asciiTheme="minorHAnsi" w:eastAsia="Arial" w:hAnsiTheme="minorHAnsi"/>
          <w:sz w:val="22"/>
          <w:szCs w:val="22"/>
        </w:rPr>
        <w:t xml:space="preserve"> e em todos os demais portais da Justiça do Trabalho disponíveis na internet (Conselho Superior da Justiça do Trabalho e Tribunais Regionais do Trabalho);</w:t>
      </w:r>
    </w:p>
    <w:p w:rsidR="00A22A75" w:rsidRPr="00A22A75" w:rsidRDefault="00A22A75" w:rsidP="00A22A75">
      <w:pPr>
        <w:tabs>
          <w:tab w:val="left" w:pos="993"/>
          <w:tab w:val="left" w:pos="141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142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>7.2.4. Demais documentos solicitados no edital.</w:t>
      </w:r>
    </w:p>
    <w:p w:rsidR="00A22A75" w:rsidRPr="00A22A75" w:rsidRDefault="00A22A75" w:rsidP="00A22A75">
      <w:pPr>
        <w:tabs>
          <w:tab w:val="left" w:pos="141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spacing w:line="360" w:lineRule="auto"/>
        <w:ind w:left="1418"/>
        <w:jc w:val="both"/>
        <w:rPr>
          <w:rFonts w:asciiTheme="minorHAnsi" w:eastAsia="Arial" w:hAnsiTheme="minorHAnsi"/>
          <w:sz w:val="22"/>
          <w:szCs w:val="22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>7.3. O salário dos funcionários da empresa contratada deverá seguir, pelo menos, o mínimo estabelecido na Convenção do SINVAC – Sindicado dos Empregados das Prestadoras de Serviço, Asseio e Conservação de Itajaí para o ano de 2017;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 xml:space="preserve">7.4. A contratada obriga-se a pagar todos os tributos, contribuições fiscais e </w:t>
      </w:r>
      <w:proofErr w:type="spellStart"/>
      <w:r w:rsidRPr="00A22A75">
        <w:rPr>
          <w:rFonts w:asciiTheme="minorHAnsi" w:eastAsia="Arial" w:hAnsiTheme="minorHAnsi"/>
          <w:sz w:val="22"/>
          <w:szCs w:val="22"/>
        </w:rPr>
        <w:t>parafiscais</w:t>
      </w:r>
      <w:proofErr w:type="spellEnd"/>
      <w:r w:rsidRPr="00A22A75">
        <w:rPr>
          <w:rFonts w:asciiTheme="minorHAnsi" w:eastAsia="Arial" w:hAnsiTheme="minorHAnsi"/>
          <w:sz w:val="22"/>
          <w:szCs w:val="22"/>
        </w:rPr>
        <w:t xml:space="preserve"> que incidam ou venham a incidir direta e indiretamente sobre os serviços contratados.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>7.5. Anexar à nota fiscal, relação dos funcionários contratados, local de trabalho, e comprovante de recolhimento do INSS e FGTS.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 xml:space="preserve">7.6. </w:t>
      </w:r>
      <w:r w:rsidRPr="00A22A75">
        <w:rPr>
          <w:rFonts w:asciiTheme="minorHAnsi" w:eastAsia="Arial" w:hAnsiTheme="minorHAnsi"/>
          <w:sz w:val="22"/>
          <w:szCs w:val="22"/>
          <w:u w:val="single"/>
        </w:rPr>
        <w:t>Substituir imediatamente</w:t>
      </w:r>
      <w:r w:rsidRPr="00A22A75">
        <w:rPr>
          <w:rFonts w:asciiTheme="minorHAnsi" w:eastAsia="Arial" w:hAnsiTheme="minorHAnsi"/>
          <w:sz w:val="22"/>
          <w:szCs w:val="22"/>
        </w:rPr>
        <w:t xml:space="preserve"> o funcionário faltoso ou que estiver afastado por qualquer motivo.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 xml:space="preserve">7.7. A empresa contratada deverá executar com zelo e destreza todos os serviços discriminados neste Termo de Referência, utilizando sempre que necessário </w:t>
      </w:r>
      <w:proofErr w:type="gramStart"/>
      <w:r w:rsidRPr="00A22A75">
        <w:rPr>
          <w:rFonts w:asciiTheme="minorHAnsi" w:eastAsia="Arial" w:hAnsiTheme="minorHAnsi"/>
          <w:sz w:val="22"/>
          <w:szCs w:val="22"/>
        </w:rPr>
        <w:t>a</w:t>
      </w:r>
      <w:proofErr w:type="gramEnd"/>
      <w:r w:rsidRPr="00A22A75">
        <w:rPr>
          <w:rFonts w:asciiTheme="minorHAnsi" w:eastAsia="Arial" w:hAnsiTheme="minorHAnsi"/>
          <w:sz w:val="22"/>
          <w:szCs w:val="22"/>
        </w:rPr>
        <w:t xml:space="preserve"> placa sinalizadora indicando </w:t>
      </w:r>
      <w:r w:rsidRPr="00A22A75">
        <w:rPr>
          <w:rFonts w:asciiTheme="minorHAnsi" w:eastAsia="Arial" w:hAnsiTheme="minorHAnsi"/>
          <w:b/>
          <w:sz w:val="22"/>
          <w:szCs w:val="22"/>
        </w:rPr>
        <w:t>“Piso Molhado”</w:t>
      </w:r>
      <w:r w:rsidRPr="00A22A75">
        <w:rPr>
          <w:rFonts w:asciiTheme="minorHAnsi" w:eastAsia="Arial" w:hAnsiTheme="minorHAnsi"/>
          <w:sz w:val="22"/>
          <w:szCs w:val="22"/>
        </w:rPr>
        <w:t xml:space="preserve">, quando da aplicação de produtos que possam deixar o piso escorregadio, bem como placa de </w:t>
      </w:r>
      <w:r w:rsidRPr="00A22A75">
        <w:rPr>
          <w:rFonts w:asciiTheme="minorHAnsi" w:eastAsia="Arial" w:hAnsiTheme="minorHAnsi"/>
          <w:b/>
          <w:sz w:val="22"/>
          <w:szCs w:val="22"/>
        </w:rPr>
        <w:t>“Em Manutenção”</w:t>
      </w:r>
      <w:r w:rsidRPr="00A22A75">
        <w:rPr>
          <w:rFonts w:asciiTheme="minorHAnsi" w:eastAsia="Arial" w:hAnsiTheme="minorHAnsi"/>
          <w:sz w:val="22"/>
          <w:szCs w:val="22"/>
        </w:rPr>
        <w:t xml:space="preserve"> durante a limpeza dos mesmos. 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 xml:space="preserve">7.8. Durante o período de horário de verão, estabelecido pelo Governo Federal, o horário dos serviços prestados para 2018 serão definidos na tabela do </w:t>
      </w:r>
      <w:r w:rsidRPr="00A22A75">
        <w:rPr>
          <w:rFonts w:asciiTheme="minorHAnsi" w:eastAsia="Arial" w:hAnsiTheme="minorHAnsi"/>
          <w:b/>
          <w:sz w:val="22"/>
          <w:szCs w:val="22"/>
        </w:rPr>
        <w:t>ITEM 2.2</w:t>
      </w:r>
      <w:r w:rsidRPr="00A22A75">
        <w:rPr>
          <w:rFonts w:asciiTheme="minorHAnsi" w:eastAsia="Arial" w:hAnsiTheme="minorHAnsi"/>
          <w:sz w:val="22"/>
          <w:szCs w:val="22"/>
        </w:rPr>
        <w:t>.</w:t>
      </w:r>
    </w:p>
    <w:p w:rsid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 xml:space="preserve">7.9. </w:t>
      </w:r>
      <w:r w:rsidRPr="00A22A75">
        <w:rPr>
          <w:rFonts w:asciiTheme="minorHAnsi" w:eastAsia="Arial" w:hAnsiTheme="minorHAnsi"/>
          <w:b/>
          <w:sz w:val="22"/>
          <w:szCs w:val="22"/>
        </w:rPr>
        <w:t>A empresa vencedora deverá apresentar, no ato de assinatura do contrato, documento indicando (nome completo, função e telefones de contato) o fiscal de sua empresa que ficará responsável pela fiscalização e acompanhamento do contrato durante a sua vigência</w:t>
      </w:r>
      <w:r w:rsidRPr="00A22A75">
        <w:rPr>
          <w:rFonts w:asciiTheme="minorHAnsi" w:eastAsia="Arial" w:hAnsiTheme="minorHAnsi"/>
          <w:sz w:val="22"/>
          <w:szCs w:val="22"/>
        </w:rPr>
        <w:t>.</w:t>
      </w:r>
    </w:p>
    <w:p w:rsidR="00B10EA9" w:rsidRPr="00B10EA9" w:rsidRDefault="00B10EA9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sz w:val="20"/>
          <w:szCs w:val="22"/>
        </w:rPr>
      </w:pPr>
      <w:r w:rsidRPr="00B10EA9">
        <w:rPr>
          <w:rFonts w:asciiTheme="minorHAnsi" w:hAnsiTheme="minorHAnsi" w:cs="Calibri"/>
          <w:color w:val="000000"/>
          <w:sz w:val="22"/>
          <w:lang w:eastAsia="ar-SA"/>
        </w:rPr>
        <w:t xml:space="preserve">8.0. </w:t>
      </w:r>
      <w:r w:rsidRPr="00B10EA9">
        <w:rPr>
          <w:rFonts w:ascii="Calibri" w:hAnsi="Calibri" w:cs="Calibri"/>
          <w:color w:val="000000"/>
          <w:sz w:val="22"/>
          <w:lang w:eastAsia="ar-SA"/>
        </w:rPr>
        <w:t>Responder, civil e penalmente, por todos e quaisquer danos pessoais ou materiais causados por seus profissionais ou prepostos às dependências, instalações e equipamentos da contratante e de terceiros, a título de culpa ou dolo devidamente comprovados, providenciando a correspondente indenização</w:t>
      </w:r>
      <w:r>
        <w:rPr>
          <w:rFonts w:asciiTheme="minorHAnsi" w:hAnsiTheme="minorHAnsi" w:cs="Calibri"/>
          <w:color w:val="000000"/>
          <w:sz w:val="22"/>
          <w:lang w:eastAsia="ar-SA"/>
        </w:rPr>
        <w:t>.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sz w:val="22"/>
          <w:szCs w:val="22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b/>
          <w:sz w:val="22"/>
          <w:szCs w:val="22"/>
        </w:rPr>
      </w:pPr>
      <w:r w:rsidRPr="00A22A75">
        <w:rPr>
          <w:rFonts w:asciiTheme="minorHAnsi" w:eastAsia="Arial" w:hAnsiTheme="minorHAnsi"/>
          <w:b/>
          <w:sz w:val="22"/>
          <w:szCs w:val="22"/>
        </w:rPr>
        <w:t xml:space="preserve">8. </w:t>
      </w:r>
      <w:r w:rsidRPr="00A22A75">
        <w:rPr>
          <w:rFonts w:asciiTheme="minorHAnsi" w:eastAsia="Arial" w:hAnsiTheme="minorHAnsi"/>
          <w:b/>
          <w:sz w:val="22"/>
          <w:szCs w:val="22"/>
          <w:u w:val="single"/>
        </w:rPr>
        <w:t>DA COMPOSIÇÃO DOS PREÇOS</w:t>
      </w:r>
    </w:p>
    <w:p w:rsidR="00A22A75" w:rsidRPr="00A22A75" w:rsidRDefault="00A22A75" w:rsidP="00A22A75">
      <w:pPr>
        <w:pStyle w:val="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/>
        <w:rPr>
          <w:rFonts w:asciiTheme="minorHAnsi" w:eastAsia="Calibri" w:hAnsiTheme="minorHAnsi"/>
          <w:b/>
          <w:color w:val="auto"/>
          <w:sz w:val="22"/>
          <w:szCs w:val="22"/>
        </w:rPr>
      </w:pPr>
    </w:p>
    <w:p w:rsidR="00A22A75" w:rsidRPr="00A22A75" w:rsidRDefault="00A22A75" w:rsidP="00A22A75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120" w:after="120" w:line="360" w:lineRule="auto"/>
        <w:ind w:firstLine="851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lastRenderedPageBreak/>
        <w:t xml:space="preserve">Tendo em vista as peculiaridades da contratação ora proposta, faz-se essencial os seguintes esclarecimentos referentes às planilhas estimativas, os quais </w:t>
      </w:r>
      <w:r w:rsidRPr="00A22A75">
        <w:rPr>
          <w:rFonts w:asciiTheme="minorHAnsi" w:eastAsia="Arial" w:hAnsiTheme="minorHAnsi"/>
          <w:b/>
          <w:sz w:val="22"/>
          <w:szCs w:val="22"/>
        </w:rPr>
        <w:t>deverão ser observados pelas empresas licitantes</w:t>
      </w:r>
      <w:r w:rsidRPr="00A22A75">
        <w:rPr>
          <w:rFonts w:asciiTheme="minorHAnsi" w:eastAsia="Arial" w:hAnsiTheme="minorHAnsi"/>
          <w:sz w:val="22"/>
          <w:szCs w:val="22"/>
        </w:rPr>
        <w:t xml:space="preserve"> quando da elaboração de suas propostas de preços:</w:t>
      </w:r>
    </w:p>
    <w:p w:rsidR="00A22A75" w:rsidRPr="006C696A" w:rsidRDefault="00A22A75" w:rsidP="00A22A75">
      <w:pPr>
        <w:pStyle w:val="Cabealho1"/>
        <w:numPr>
          <w:ilvl w:val="0"/>
          <w:numId w:val="3"/>
        </w:numPr>
        <w:tabs>
          <w:tab w:val="clear" w:pos="425"/>
          <w:tab w:val="clear" w:pos="4419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 xml:space="preserve">Para a elaboração das Planilhas de Custos e Formação de Preços dos postos de serviços envolvidos na contratação, foi considerado o piso salarial estabelecido na convenção coletiva de trabalho do sindicato dos trabalhadores em serviços de limpeza e afins, </w:t>
      </w:r>
      <w:r w:rsidRPr="006C696A">
        <w:rPr>
          <w:rFonts w:asciiTheme="minorHAnsi" w:eastAsia="Arial" w:hAnsiTheme="minorHAnsi"/>
          <w:sz w:val="22"/>
          <w:szCs w:val="22"/>
        </w:rPr>
        <w:t xml:space="preserve">vigente em 2017 na cidade Itajaí/SC, constante </w:t>
      </w:r>
      <w:r w:rsidR="006C696A" w:rsidRPr="006C696A">
        <w:rPr>
          <w:rFonts w:asciiTheme="minorHAnsi" w:eastAsia="Arial" w:hAnsiTheme="minorHAnsi"/>
          <w:sz w:val="22"/>
          <w:szCs w:val="22"/>
        </w:rPr>
        <w:t>em</w:t>
      </w:r>
      <w:r w:rsidRPr="006C696A">
        <w:rPr>
          <w:rFonts w:asciiTheme="minorHAnsi" w:eastAsia="Arial" w:hAnsiTheme="minorHAnsi"/>
          <w:sz w:val="22"/>
          <w:szCs w:val="22"/>
        </w:rPr>
        <w:t xml:space="preserve"> Anexo.</w:t>
      </w:r>
    </w:p>
    <w:p w:rsidR="00A22A75" w:rsidRPr="00A22A75" w:rsidRDefault="00A22A75" w:rsidP="00A22A75">
      <w:pPr>
        <w:pStyle w:val="Cabealho1"/>
        <w:numPr>
          <w:ilvl w:val="0"/>
          <w:numId w:val="3"/>
        </w:numPr>
        <w:tabs>
          <w:tab w:val="clear" w:pos="425"/>
          <w:tab w:val="clear" w:pos="4419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>As licitantes deverão apresentar as Planilhas de Custos e Formação de Preços com base em convenção coletiva de trabalho, ou outra norma coletiva mais benéfica, aplicável à categoria envolvida na contratação e à qual a licitante esteja obrigada.</w:t>
      </w:r>
    </w:p>
    <w:p w:rsidR="00A22A75" w:rsidRPr="00A22A75" w:rsidRDefault="00A22A75" w:rsidP="00A22A75">
      <w:pPr>
        <w:pStyle w:val="Cabealho1"/>
        <w:numPr>
          <w:ilvl w:val="1"/>
          <w:numId w:val="3"/>
        </w:numPr>
        <w:tabs>
          <w:tab w:val="clear" w:pos="4419"/>
          <w:tab w:val="clear" w:pos="8838"/>
          <w:tab w:val="left" w:pos="426"/>
          <w:tab w:val="left" w:pos="79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>Na hipótese de eventual repactuação do contrato, somente serão considerados os itens previstos nas respectivas planilhas.</w:t>
      </w:r>
    </w:p>
    <w:p w:rsidR="00A22A75" w:rsidRPr="00A22A75" w:rsidRDefault="00A22A75" w:rsidP="00A22A75">
      <w:pPr>
        <w:pStyle w:val="PargrafodaLista1"/>
        <w:numPr>
          <w:ilvl w:val="0"/>
          <w:numId w:val="4"/>
        </w:numPr>
        <w:tabs>
          <w:tab w:val="left" w:pos="426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 xml:space="preserve">Caso a licitante utilize instrumento coletivo distinto do adotado neste Edital, deverá indicar em sua proposta </w:t>
      </w:r>
      <w:proofErr w:type="gramStart"/>
      <w:r w:rsidRPr="00A22A75">
        <w:rPr>
          <w:rFonts w:asciiTheme="minorHAnsi" w:eastAsia="Arial" w:hAnsiTheme="minorHAnsi"/>
          <w:sz w:val="22"/>
          <w:szCs w:val="22"/>
        </w:rPr>
        <w:t>a</w:t>
      </w:r>
      <w:proofErr w:type="gramEnd"/>
      <w:r w:rsidRPr="00A22A75">
        <w:rPr>
          <w:rFonts w:asciiTheme="minorHAnsi" w:eastAsia="Arial" w:hAnsiTheme="minorHAnsi"/>
          <w:sz w:val="22"/>
          <w:szCs w:val="22"/>
        </w:rPr>
        <w:t xml:space="preserve"> convenção coletiva de trabalho ou a norma coletiva a que esteja obrigada.</w:t>
      </w:r>
    </w:p>
    <w:p w:rsidR="00A22A75" w:rsidRPr="00A22A75" w:rsidRDefault="00A22A75" w:rsidP="00A22A75">
      <w:pPr>
        <w:pStyle w:val="PargrafodaLista1"/>
        <w:numPr>
          <w:ilvl w:val="0"/>
          <w:numId w:val="4"/>
        </w:numPr>
        <w:tabs>
          <w:tab w:val="left" w:pos="426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 xml:space="preserve">Os salários a serem pagos serão aqueles apresentados na proposta da licitante vencedora. </w:t>
      </w:r>
    </w:p>
    <w:p w:rsidR="00A22A75" w:rsidRPr="00A22A75" w:rsidRDefault="00A22A75" w:rsidP="00A22A75">
      <w:pPr>
        <w:pStyle w:val="PargrafodaLista1"/>
        <w:numPr>
          <w:ilvl w:val="0"/>
          <w:numId w:val="4"/>
        </w:numPr>
        <w:tabs>
          <w:tab w:val="left" w:pos="426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 xml:space="preserve">Caso o contrato se vincule a mais de uma convenção coletiva de trabalho ou outra norma aplicável, com </w:t>
      </w:r>
      <w:proofErr w:type="spellStart"/>
      <w:proofErr w:type="gramStart"/>
      <w:r w:rsidRPr="00A22A75">
        <w:rPr>
          <w:rFonts w:asciiTheme="minorHAnsi" w:eastAsia="Arial" w:hAnsiTheme="minorHAnsi"/>
          <w:sz w:val="22"/>
          <w:szCs w:val="22"/>
        </w:rPr>
        <w:t>datas-base</w:t>
      </w:r>
      <w:proofErr w:type="spellEnd"/>
      <w:r w:rsidRPr="00A22A75">
        <w:rPr>
          <w:rFonts w:asciiTheme="minorHAnsi" w:eastAsia="Arial" w:hAnsiTheme="minorHAnsi"/>
          <w:sz w:val="22"/>
          <w:szCs w:val="22"/>
        </w:rPr>
        <w:t xml:space="preserve"> diferenciadas</w:t>
      </w:r>
      <w:proofErr w:type="gramEnd"/>
      <w:r w:rsidRPr="00A22A75">
        <w:rPr>
          <w:rFonts w:asciiTheme="minorHAnsi" w:eastAsia="Arial" w:hAnsiTheme="minorHAnsi"/>
          <w:sz w:val="22"/>
          <w:szCs w:val="22"/>
        </w:rPr>
        <w:t>, o prazo para o pedido de repactuação do contrato será estabelecido com base na data da homologação do último acordo ou convenção coletiva.</w:t>
      </w:r>
    </w:p>
    <w:p w:rsidR="00A22A75" w:rsidRPr="00A22A75" w:rsidRDefault="00A22A75" w:rsidP="00A22A75">
      <w:pPr>
        <w:pStyle w:val="PargrafodaLista1"/>
        <w:numPr>
          <w:ilvl w:val="1"/>
          <w:numId w:val="4"/>
        </w:num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120" w:after="120"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 xml:space="preserve">Cada convenção coletiva (ou norma a que a licitante esteja obrigada) produzirá efeitos financeiros individualizados, considerados desde a sua data-base, e será aplicado aos empregados que a ele se subordinam. </w:t>
      </w:r>
    </w:p>
    <w:p w:rsidR="00A22A75" w:rsidRPr="00A22A75" w:rsidRDefault="00A22A75" w:rsidP="00A22A75">
      <w:pPr>
        <w:pStyle w:val="PargrafodaLista1"/>
        <w:numPr>
          <w:ilvl w:val="0"/>
          <w:numId w:val="4"/>
        </w:numPr>
        <w:tabs>
          <w:tab w:val="left" w:pos="426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 xml:space="preserve">A CONTRATADA deverá corrigir os salários de cada empregado conforme ocorrerem </w:t>
      </w:r>
      <w:proofErr w:type="gramStart"/>
      <w:r w:rsidRPr="00A22A75">
        <w:rPr>
          <w:rFonts w:asciiTheme="minorHAnsi" w:eastAsia="Arial" w:hAnsiTheme="minorHAnsi"/>
          <w:sz w:val="22"/>
          <w:szCs w:val="22"/>
        </w:rPr>
        <w:t>as</w:t>
      </w:r>
      <w:proofErr w:type="gramEnd"/>
      <w:r w:rsidRPr="00A22A75">
        <w:rPr>
          <w:rFonts w:asciiTheme="minorHAnsi" w:eastAsia="Arial" w:hAnsiTheme="minorHAnsi"/>
          <w:sz w:val="22"/>
          <w:szCs w:val="22"/>
        </w:rPr>
        <w:t xml:space="preserve"> homologações dos respectivos acordos ou convenções coletivas de trabalho, obedecendo rigorosamente suas </w:t>
      </w:r>
      <w:proofErr w:type="spellStart"/>
      <w:r w:rsidRPr="00A22A75">
        <w:rPr>
          <w:rFonts w:asciiTheme="minorHAnsi" w:eastAsia="Arial" w:hAnsiTheme="minorHAnsi"/>
          <w:sz w:val="22"/>
          <w:szCs w:val="22"/>
        </w:rPr>
        <w:t>datas-base</w:t>
      </w:r>
      <w:proofErr w:type="spellEnd"/>
      <w:r w:rsidRPr="00A22A75">
        <w:rPr>
          <w:rFonts w:asciiTheme="minorHAnsi" w:eastAsia="Arial" w:hAnsiTheme="minorHAnsi"/>
          <w:sz w:val="22"/>
          <w:szCs w:val="22"/>
        </w:rPr>
        <w:t>, independentemente da data de concessão da repactuação do contrato.</w:t>
      </w:r>
    </w:p>
    <w:p w:rsidR="00A22A75" w:rsidRPr="00A22A75" w:rsidRDefault="00A22A75" w:rsidP="00A22A75">
      <w:pPr>
        <w:pStyle w:val="PargrafodaLista1"/>
        <w:numPr>
          <w:ilvl w:val="0"/>
          <w:numId w:val="4"/>
        </w:numPr>
        <w:tabs>
          <w:tab w:val="left" w:pos="426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>As planilhas deverão ser individualizadas.</w:t>
      </w:r>
    </w:p>
    <w:p w:rsidR="00A22A75" w:rsidRPr="00A22A75" w:rsidRDefault="00A22A75" w:rsidP="00A22A75">
      <w:pPr>
        <w:pStyle w:val="PargrafodaLista1"/>
        <w:numPr>
          <w:ilvl w:val="0"/>
          <w:numId w:val="4"/>
        </w:numPr>
        <w:tabs>
          <w:tab w:val="left" w:pos="426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 xml:space="preserve">Caso a proposta da licitante apresente salário inferior ao piso salarial estabelecido no instrumento coletivo a que esteja obrigada, o Pregoeiro fixará prazo para ajuste da proposta. </w:t>
      </w:r>
    </w:p>
    <w:p w:rsidR="00A22A75" w:rsidRPr="00A22A75" w:rsidRDefault="00A22A75" w:rsidP="00A22A75">
      <w:pPr>
        <w:pStyle w:val="PargrafodaLista1"/>
        <w:numPr>
          <w:ilvl w:val="1"/>
          <w:numId w:val="3"/>
        </w:numPr>
        <w:tabs>
          <w:tab w:val="left" w:pos="426"/>
          <w:tab w:val="left" w:pos="792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>O não atendimento à solicitação do Pregoeiro no prazo fixado ou a recusa em fazê-lo implica a desclassificação da proposta.</w:t>
      </w:r>
    </w:p>
    <w:p w:rsidR="00A22A75" w:rsidRPr="00A22A75" w:rsidRDefault="00A22A75" w:rsidP="00A22A75">
      <w:pPr>
        <w:pStyle w:val="PargrafodaLista1"/>
        <w:numPr>
          <w:ilvl w:val="1"/>
          <w:numId w:val="3"/>
        </w:numPr>
        <w:tabs>
          <w:tab w:val="left" w:pos="426"/>
          <w:tab w:val="left" w:pos="792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>O ajuste da proposta não poderá implicar aumento do seu valor global.</w:t>
      </w:r>
    </w:p>
    <w:p w:rsidR="00A22A75" w:rsidRPr="00A22A75" w:rsidRDefault="00A22A75" w:rsidP="00A22A75">
      <w:pPr>
        <w:pStyle w:val="PargrafodaLista1"/>
        <w:numPr>
          <w:ilvl w:val="0"/>
          <w:numId w:val="4"/>
        </w:numPr>
        <w:tabs>
          <w:tab w:val="left" w:pos="426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lastRenderedPageBreak/>
        <w:t>Também será desclassificada a proposta que não corrigir ou justificar eventuais falhas apontadas pelo Pregoeiro.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b/>
          <w:sz w:val="22"/>
          <w:szCs w:val="22"/>
        </w:rPr>
      </w:pPr>
      <w:r w:rsidRPr="00A22A75">
        <w:rPr>
          <w:rFonts w:asciiTheme="minorHAnsi" w:eastAsia="Arial" w:hAnsiTheme="minorHAnsi"/>
          <w:b/>
          <w:sz w:val="22"/>
          <w:szCs w:val="22"/>
        </w:rPr>
        <w:t xml:space="preserve">9. </w:t>
      </w:r>
      <w:r w:rsidRPr="00A22A75">
        <w:rPr>
          <w:rFonts w:asciiTheme="minorHAnsi" w:eastAsia="Arial" w:hAnsiTheme="minorHAnsi"/>
          <w:b/>
          <w:sz w:val="22"/>
          <w:szCs w:val="22"/>
          <w:u w:val="single"/>
        </w:rPr>
        <w:t>DAS PENALIDADES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sz w:val="22"/>
          <w:szCs w:val="22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B10EA9">
        <w:rPr>
          <w:rFonts w:asciiTheme="minorHAnsi" w:eastAsia="Arial" w:hAnsiTheme="minorHAnsi"/>
          <w:b/>
          <w:sz w:val="22"/>
          <w:szCs w:val="22"/>
        </w:rPr>
        <w:t>9.1.</w:t>
      </w:r>
      <w:r w:rsidRPr="00A22A75">
        <w:rPr>
          <w:rFonts w:asciiTheme="minorHAnsi" w:eastAsia="Arial" w:hAnsiTheme="minorHAnsi"/>
          <w:sz w:val="22"/>
          <w:szCs w:val="22"/>
        </w:rPr>
        <w:t xml:space="preserve"> Pela inexecução total ou parcial do contrato, serão aplicadas ao contratado sanções administrativas, conforme previsto nos incisos I ao IV do art. 87 da Lei nº 8.666, de 21 de junho de 1993, descritos a seguir:</w:t>
      </w:r>
    </w:p>
    <w:p w:rsidR="00A22A75" w:rsidRPr="00A22A75" w:rsidRDefault="00A22A75" w:rsidP="00A22A75">
      <w:pPr>
        <w:pStyle w:val="Corpodetexto2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>I – Advertência;</w:t>
      </w:r>
    </w:p>
    <w:p w:rsidR="00A22A75" w:rsidRPr="00A22A75" w:rsidRDefault="00A22A75" w:rsidP="00A22A75">
      <w:pPr>
        <w:pStyle w:val="Corpodetexto2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>II – Multa, na forma prevista no instrumento convocatório ou no contrato;</w:t>
      </w:r>
    </w:p>
    <w:p w:rsidR="00A22A75" w:rsidRPr="00A22A75" w:rsidRDefault="00A22A75" w:rsidP="00A22A75">
      <w:pPr>
        <w:pStyle w:val="Corpodetexto2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 xml:space="preserve">III – Suspensão temporária de participação em licitação e impedimento de contratar com a Administração, por prazo não superior a </w:t>
      </w:r>
      <w:proofErr w:type="gramStart"/>
      <w:r w:rsidRPr="00A22A75">
        <w:rPr>
          <w:rFonts w:asciiTheme="minorHAnsi" w:eastAsia="Arial" w:hAnsiTheme="minorHAnsi"/>
          <w:sz w:val="22"/>
          <w:szCs w:val="22"/>
        </w:rPr>
        <w:t>2</w:t>
      </w:r>
      <w:proofErr w:type="gramEnd"/>
      <w:r w:rsidRPr="00A22A75">
        <w:rPr>
          <w:rFonts w:asciiTheme="minorHAnsi" w:eastAsia="Arial" w:hAnsiTheme="minorHAnsi"/>
          <w:sz w:val="22"/>
          <w:szCs w:val="22"/>
        </w:rPr>
        <w:t xml:space="preserve"> (dois) anos;</w:t>
      </w:r>
    </w:p>
    <w:p w:rsidR="00A22A75" w:rsidRDefault="00A22A75" w:rsidP="00A22A75">
      <w:pPr>
        <w:pStyle w:val="Corpodetexto2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>IV – Declaração de inidoneidade para licitar ou contratar com a Administração Pública enquanto perdurarem os motivos determinantes da punição ou até que seja promovida a reabilitação perante a própria autoridade que aplicou a penalidade, que será concedida sempre que o contratado ressarcir a Administração pelos prejuízos resultantes e depois de decorrido o prazo da sanção aplicada com base no inciso anterior.</w:t>
      </w:r>
    </w:p>
    <w:p w:rsidR="00B10EA9" w:rsidRPr="00B10EA9" w:rsidRDefault="00B10EA9" w:rsidP="00A22A75">
      <w:pPr>
        <w:pStyle w:val="Corpodetexto2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Theme="minorHAnsi" w:eastAsia="Arial" w:hAnsiTheme="minorHAnsi"/>
          <w:sz w:val="20"/>
          <w:szCs w:val="22"/>
        </w:rPr>
      </w:pPr>
      <w:r w:rsidRPr="00B10EA9">
        <w:rPr>
          <w:rFonts w:asciiTheme="minorHAnsi" w:hAnsiTheme="minorHAnsi" w:cs="Calibri"/>
          <w:sz w:val="22"/>
          <w:lang w:eastAsia="ar-SA"/>
        </w:rPr>
        <w:t xml:space="preserve">9.2. </w:t>
      </w:r>
      <w:r w:rsidRPr="00B10EA9">
        <w:rPr>
          <w:rFonts w:ascii="Calibri" w:hAnsi="Calibri" w:cs="Calibri"/>
          <w:sz w:val="22"/>
          <w:lang w:eastAsia="ar-SA"/>
        </w:rPr>
        <w:t xml:space="preserve">Pela inexecução total ou parcial do contrato, o Fundo Municipal de Turismo </w:t>
      </w:r>
      <w:proofErr w:type="gramStart"/>
      <w:r w:rsidRPr="00B10EA9">
        <w:rPr>
          <w:rFonts w:ascii="Calibri" w:hAnsi="Calibri" w:cs="Calibri"/>
          <w:sz w:val="22"/>
          <w:lang w:eastAsia="ar-SA"/>
        </w:rPr>
        <w:t>poderá,</w:t>
      </w:r>
      <w:proofErr w:type="gramEnd"/>
      <w:r w:rsidRPr="00B10EA9">
        <w:rPr>
          <w:rFonts w:ascii="Calibri" w:hAnsi="Calibri" w:cs="Calibri"/>
          <w:sz w:val="22"/>
          <w:lang w:eastAsia="ar-SA"/>
        </w:rPr>
        <w:t xml:space="preserve"> garantida a prévia defesa, aplicar a contratada as sanções previstas no artigo nº 87 da Lei 8.666/93, sendo que em caso de multa esta corresponderá a 30% do valor contratual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b/>
          <w:sz w:val="22"/>
          <w:szCs w:val="22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b/>
          <w:sz w:val="22"/>
          <w:szCs w:val="22"/>
          <w:u w:val="single"/>
        </w:rPr>
      </w:pPr>
      <w:r w:rsidRPr="00A22A75">
        <w:rPr>
          <w:rFonts w:asciiTheme="minorHAnsi" w:eastAsia="Arial" w:hAnsiTheme="minorHAnsi"/>
          <w:b/>
          <w:sz w:val="22"/>
          <w:szCs w:val="22"/>
        </w:rPr>
        <w:t xml:space="preserve">10. </w:t>
      </w:r>
      <w:r w:rsidRPr="00A22A75">
        <w:rPr>
          <w:rFonts w:asciiTheme="minorHAnsi" w:eastAsia="Arial" w:hAnsiTheme="minorHAnsi"/>
          <w:b/>
          <w:sz w:val="22"/>
          <w:szCs w:val="22"/>
          <w:u w:val="single"/>
        </w:rPr>
        <w:t>DAS OBRIGAÇÕES DO MUNICÍPIO DE ITAJAÍ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b/>
          <w:sz w:val="22"/>
          <w:szCs w:val="22"/>
          <w:u w:val="single"/>
        </w:rPr>
      </w:pP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 xml:space="preserve">10.1 Acompanhar a entrega dos itens adjudicados, a fim de verificar o cumprimento das exigências estabelecidas no instrumento convocatório; 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>10.2. Efetuar o pagamento à empresa ganhadora conforme estabelecido no instrumento convocatório;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right="44"/>
        <w:jc w:val="both"/>
        <w:rPr>
          <w:rFonts w:asciiTheme="minorHAnsi" w:eastAsia="Arial" w:hAnsiTheme="minorHAnsi"/>
          <w:sz w:val="22"/>
          <w:szCs w:val="22"/>
        </w:rPr>
      </w:pPr>
      <w:r w:rsidRPr="00A22A75">
        <w:rPr>
          <w:rFonts w:asciiTheme="minorHAnsi" w:eastAsia="Arial" w:hAnsiTheme="minorHAnsi"/>
          <w:sz w:val="22"/>
          <w:szCs w:val="22"/>
        </w:rPr>
        <w:t xml:space="preserve">10.3 Acompanhar e fiscalizar a execução do serviço da licitação e o respectivo contrato, que será realizada através </w:t>
      </w:r>
      <w:r w:rsidR="004E7FC9" w:rsidRPr="00A22A75">
        <w:rPr>
          <w:rFonts w:asciiTheme="minorHAnsi" w:eastAsia="Arial" w:hAnsiTheme="minorHAnsi"/>
          <w:sz w:val="22"/>
          <w:szCs w:val="22"/>
        </w:rPr>
        <w:t>do servidor</w:t>
      </w:r>
      <w:r w:rsidRPr="00A22A75">
        <w:rPr>
          <w:rFonts w:asciiTheme="minorHAnsi" w:eastAsia="Arial" w:hAnsiTheme="minorHAnsi"/>
          <w:sz w:val="22"/>
          <w:szCs w:val="22"/>
        </w:rPr>
        <w:t xml:space="preserve"> </w:t>
      </w:r>
      <w:r w:rsidRPr="00A22A75">
        <w:rPr>
          <w:rFonts w:asciiTheme="minorHAnsi" w:eastAsia="Arial" w:hAnsiTheme="minorHAnsi"/>
          <w:b/>
          <w:sz w:val="22"/>
          <w:szCs w:val="22"/>
        </w:rPr>
        <w:t>Rodrigo Jose Eskudlark</w:t>
      </w:r>
      <w:r w:rsidRPr="00A22A75">
        <w:rPr>
          <w:rFonts w:asciiTheme="minorHAnsi" w:eastAsia="Arial" w:hAnsiTheme="minorHAnsi"/>
          <w:sz w:val="22"/>
          <w:szCs w:val="22"/>
        </w:rPr>
        <w:t>, Diretor de Planejamento da Secretaria Municipal de Turismo.</w:t>
      </w:r>
    </w:p>
    <w:p w:rsidR="00A22A75" w:rsidRPr="00A22A75" w:rsidRDefault="00A22A75" w:rsidP="00A22A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eastAsia="Arial" w:hAnsiTheme="minorHAnsi"/>
          <w:b/>
          <w:sz w:val="22"/>
          <w:szCs w:val="22"/>
          <w:u w:val="single"/>
        </w:rPr>
      </w:pPr>
      <w:r w:rsidRPr="00A22A75">
        <w:rPr>
          <w:rFonts w:asciiTheme="minorHAnsi" w:eastAsia="Arial" w:hAnsiTheme="minorHAnsi"/>
          <w:b/>
          <w:sz w:val="22"/>
          <w:szCs w:val="22"/>
        </w:rPr>
        <w:t xml:space="preserve">11. </w:t>
      </w:r>
      <w:r w:rsidRPr="00A22A75">
        <w:rPr>
          <w:rFonts w:asciiTheme="minorHAnsi" w:eastAsia="Arial" w:hAnsiTheme="minorHAnsi"/>
          <w:b/>
          <w:sz w:val="22"/>
          <w:szCs w:val="22"/>
          <w:u w:val="single"/>
        </w:rPr>
        <w:t>ANEXOS</w:t>
      </w:r>
    </w:p>
    <w:p w:rsidR="00A22A75" w:rsidRPr="00A22A75" w:rsidRDefault="00A22A75" w:rsidP="00A22A75">
      <w:pPr>
        <w:rPr>
          <w:rFonts w:asciiTheme="minorHAnsi" w:eastAsia="Arial" w:hAnsiTheme="minorHAnsi"/>
          <w:i/>
          <w:sz w:val="22"/>
          <w:szCs w:val="22"/>
        </w:rPr>
      </w:pPr>
      <w:r w:rsidRPr="00A22A75">
        <w:rPr>
          <w:rFonts w:asciiTheme="minorHAnsi" w:eastAsia="Arial" w:hAnsiTheme="minorHAnsi"/>
          <w:i/>
          <w:sz w:val="22"/>
          <w:szCs w:val="22"/>
        </w:rPr>
        <w:t>- CONVENÇÃO COLETIVA SINVAC 201</w:t>
      </w:r>
      <w:r>
        <w:rPr>
          <w:rFonts w:asciiTheme="minorHAnsi" w:eastAsia="Arial" w:hAnsiTheme="minorHAnsi"/>
          <w:i/>
          <w:sz w:val="22"/>
          <w:szCs w:val="22"/>
        </w:rPr>
        <w:t>7</w:t>
      </w:r>
    </w:p>
    <w:p w:rsidR="00A22A75" w:rsidRPr="00A22A75" w:rsidRDefault="005054BE" w:rsidP="00A22A75">
      <w:pPr>
        <w:rPr>
          <w:rFonts w:asciiTheme="minorHAnsi" w:eastAsia="Arial" w:hAnsiTheme="minorHAnsi"/>
          <w:i/>
          <w:sz w:val="22"/>
          <w:szCs w:val="22"/>
        </w:rPr>
      </w:pPr>
      <w:r>
        <w:rPr>
          <w:rFonts w:asciiTheme="minorHAnsi" w:eastAsia="Arial" w:hAnsiTheme="minorHAnsi"/>
          <w:i/>
          <w:sz w:val="22"/>
          <w:szCs w:val="22"/>
        </w:rPr>
        <w:t>- ORÇAMENTOS</w:t>
      </w:r>
    </w:p>
    <w:p w:rsidR="00A22A75" w:rsidRPr="00A22A75" w:rsidRDefault="00A22A75" w:rsidP="00A22A75">
      <w:pPr>
        <w:rPr>
          <w:rFonts w:asciiTheme="minorHAnsi" w:hAnsiTheme="minorHAnsi"/>
          <w:sz w:val="22"/>
          <w:szCs w:val="22"/>
        </w:rPr>
      </w:pPr>
    </w:p>
    <w:p w:rsidR="004B6394" w:rsidRPr="00476067" w:rsidRDefault="004B6394">
      <w:pPr>
        <w:suppressAutoHyphens w:val="0"/>
        <w:spacing w:line="360" w:lineRule="auto"/>
        <w:jc w:val="both"/>
        <w:rPr>
          <w:rFonts w:asciiTheme="minorHAnsi" w:hAnsiTheme="minorHAnsi" w:cs="Callibri"/>
          <w:sz w:val="22"/>
          <w:szCs w:val="22"/>
        </w:rPr>
      </w:pPr>
    </w:p>
    <w:p w:rsidR="00E838B4" w:rsidRPr="00476067" w:rsidRDefault="00E838B4">
      <w:pPr>
        <w:numPr>
          <w:ilvl w:val="0"/>
          <w:numId w:val="2"/>
        </w:numPr>
        <w:ind w:left="0" w:right="283"/>
        <w:jc w:val="both"/>
        <w:rPr>
          <w:rFonts w:asciiTheme="minorHAnsi" w:hAnsiTheme="minorHAnsi" w:cs="Calibri"/>
          <w:sz w:val="22"/>
          <w:szCs w:val="22"/>
        </w:rPr>
      </w:pPr>
    </w:p>
    <w:p w:rsidR="00E838B4" w:rsidRPr="00A22A75" w:rsidRDefault="005D6230" w:rsidP="004B6394">
      <w:pPr>
        <w:ind w:left="2160" w:hanging="1876"/>
        <w:jc w:val="center"/>
        <w:rPr>
          <w:rFonts w:asciiTheme="minorHAnsi" w:hAnsiTheme="minorHAnsi"/>
        </w:rPr>
      </w:pPr>
      <w:r w:rsidRPr="00A22A75">
        <w:rPr>
          <w:rFonts w:asciiTheme="minorHAnsi" w:hAnsiTheme="minorHAnsi" w:cs="Calibri"/>
          <w:b/>
        </w:rPr>
        <w:t>Evandro Neiva</w:t>
      </w:r>
    </w:p>
    <w:p w:rsidR="00E838B4" w:rsidRPr="00A22A75" w:rsidRDefault="00E838B4" w:rsidP="004B6394">
      <w:pPr>
        <w:ind w:left="2160" w:hanging="1876"/>
        <w:jc w:val="center"/>
        <w:rPr>
          <w:rFonts w:asciiTheme="minorHAnsi" w:hAnsiTheme="minorHAnsi"/>
        </w:rPr>
      </w:pPr>
      <w:r w:rsidRPr="00A22A75">
        <w:rPr>
          <w:rFonts w:asciiTheme="minorHAnsi" w:hAnsiTheme="minorHAnsi" w:cs="Calibri"/>
        </w:rPr>
        <w:t>Secretário Municipal de Turismo</w:t>
      </w:r>
    </w:p>
    <w:p w:rsidR="00E838B4" w:rsidRPr="00A22A75" w:rsidRDefault="00E838B4" w:rsidP="00874854">
      <w:pPr>
        <w:spacing w:before="100" w:after="100" w:line="360" w:lineRule="auto"/>
        <w:rPr>
          <w:rFonts w:asciiTheme="minorHAnsi" w:hAnsiTheme="minorHAnsi" w:cs="Calibri"/>
          <w:b/>
        </w:rPr>
      </w:pPr>
    </w:p>
    <w:sectPr w:rsidR="00E838B4" w:rsidRPr="00A22A75" w:rsidSect="009F10C0">
      <w:headerReference w:type="default" r:id="rId8"/>
      <w:footerReference w:type="default" r:id="rId9"/>
      <w:pgSz w:w="11906" w:h="16838"/>
      <w:pgMar w:top="1276" w:right="1134" w:bottom="1134" w:left="1134" w:header="284" w:footer="48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2B3" w:rsidRDefault="001F42B3" w:rsidP="00E838B4">
      <w:r>
        <w:separator/>
      </w:r>
    </w:p>
  </w:endnote>
  <w:endnote w:type="continuationSeparator" w:id="0">
    <w:p w:rsidR="001F42B3" w:rsidRDefault="001F42B3" w:rsidP="00E83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DejaVu Sans">
    <w:charset w:val="00"/>
    <w:family w:val="swiss"/>
    <w:pitch w:val="variable"/>
    <w:sig w:usb0="E7000EFF" w:usb1="5200FDFF" w:usb2="0A042021" w:usb3="00000000" w:csb0="000001B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charset w:val="01"/>
    <w:family w:val="roman"/>
    <w:pitch w:val="variable"/>
    <w:sig w:usb0="00000000" w:usb1="00000000" w:usb2="00000000" w:usb3="00000000" w:csb0="0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libri">
    <w:altName w:val="Times New Roman"/>
    <w:charset w:val="01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8B4" w:rsidRDefault="00E838B4">
    <w:pPr>
      <w:pStyle w:val="Cabealho"/>
      <w:tabs>
        <w:tab w:val="clear" w:pos="5102"/>
        <w:tab w:val="clear" w:pos="10205"/>
      </w:tabs>
      <w:jc w:val="right"/>
    </w:pPr>
    <w:r>
      <w:rPr>
        <w:sz w:val="18"/>
        <w:szCs w:val="18"/>
      </w:rPr>
      <w:t>SECRETARIA</w:t>
    </w:r>
    <w:r>
      <w:rPr>
        <w:sz w:val="18"/>
        <w:szCs w:val="18"/>
        <w:lang w:eastAsia="pt-BR"/>
      </w:rPr>
      <w:t xml:space="preserve"> MUNICIPAL DE TURISMO</w:t>
    </w:r>
  </w:p>
  <w:p w:rsidR="00E838B4" w:rsidRDefault="00E838B4">
    <w:pPr>
      <w:pStyle w:val="Cabealho"/>
      <w:jc w:val="right"/>
    </w:pPr>
    <w:r>
      <w:rPr>
        <w:sz w:val="18"/>
        <w:szCs w:val="18"/>
        <w:lang w:eastAsia="pt-BR"/>
      </w:rPr>
      <w:t>Rua Antonio Caetano, 106</w:t>
    </w:r>
    <w:r>
      <w:rPr>
        <w:sz w:val="18"/>
        <w:szCs w:val="18"/>
      </w:rPr>
      <w:t xml:space="preserve"> – Fazenda – Itajaí / SC</w:t>
    </w:r>
  </w:p>
  <w:p w:rsidR="00E838B4" w:rsidRDefault="00E838B4">
    <w:pPr>
      <w:pStyle w:val="Cabealho"/>
      <w:tabs>
        <w:tab w:val="clear" w:pos="5102"/>
        <w:tab w:val="clear" w:pos="10205"/>
      </w:tabs>
      <w:jc w:val="right"/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>Fone/Fax: (47) 3348-1080 – CEP: 88301-700</w:t>
    </w:r>
  </w:p>
  <w:p w:rsidR="00E838B4" w:rsidRDefault="00431DB5">
    <w:pPr>
      <w:spacing w:line="360" w:lineRule="auto"/>
      <w:jc w:val="right"/>
    </w:pPr>
    <w:hyperlink r:id="rId1" w:history="1">
      <w:r w:rsidR="00E838B4">
        <w:rPr>
          <w:rStyle w:val="Hyperlink"/>
          <w:sz w:val="18"/>
          <w:szCs w:val="18"/>
        </w:rPr>
        <w:t>turismo@itajai.sc.gov.br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2B3" w:rsidRDefault="001F42B3" w:rsidP="00E838B4">
      <w:r>
        <w:separator/>
      </w:r>
    </w:p>
  </w:footnote>
  <w:footnote w:type="continuationSeparator" w:id="0">
    <w:p w:rsidR="001F42B3" w:rsidRDefault="001F42B3" w:rsidP="00E838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8B4" w:rsidRDefault="004E7FC9">
    <w:pPr>
      <w:pStyle w:val="Cabealho"/>
      <w:jc w:val="right"/>
    </w:pPr>
    <w:r>
      <w:rPr>
        <w:noProof/>
        <w:lang w:eastAsia="pt-BR"/>
      </w:rPr>
      <w:drawing>
        <wp:inline distT="0" distB="0" distL="0" distR="0">
          <wp:extent cx="2038350" cy="552450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524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838B4" w:rsidRDefault="00E838B4">
    <w:pPr>
      <w:pStyle w:val="Cabealho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2160" w:firstLine="0"/>
      </w:pPr>
      <w:rPr>
        <w:rFonts w:ascii="Calibri" w:hAnsi="Calibri" w:cs="Calibri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21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21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2160" w:firstLine="0"/>
      </w:pPr>
      <w:rPr>
        <w:rFonts w:ascii="Calibri" w:hAnsi="Calibri" w:cs="Calibri"/>
        <w:b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1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1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1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160" w:firstLine="0"/>
      </w:pPr>
    </w:lvl>
  </w:abstractNum>
  <w:abstractNum w:abstractNumId="2">
    <w:nsid w:val="00000006"/>
    <w:multiLevelType w:val="multilevel"/>
    <w:tmpl w:val="00000006"/>
    <w:lvl w:ilvl="0">
      <w:start w:val="1"/>
      <w:numFmt w:val="lowerLetter"/>
      <w:lvlText w:val="%1)"/>
      <w:lvlJc w:val="left"/>
      <w:pPr>
        <w:tabs>
          <w:tab w:val="num" w:pos="425"/>
        </w:tabs>
        <w:ind w:left="425" w:hanging="425"/>
      </w:pPr>
      <w:rPr>
        <w:rFonts w:ascii="Arial" w:eastAsia="Arial" w:hAnsi="Arial"/>
        <w:b w:val="0"/>
        <w:i w:val="0"/>
        <w:strike w:val="0"/>
        <w:dstrike w:val="0"/>
        <w:position w:val="0"/>
        <w:sz w:val="2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Arial" w:eastAsia="Arial" w:hAnsi="Arial"/>
        <w:b w:val="0"/>
        <w:i w:val="0"/>
        <w:strike w:val="0"/>
        <w:dstrike w:val="0"/>
        <w:position w:val="0"/>
        <w:sz w:val="20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  <w:lvl w:ilvl="0">
        <w:start w:val="1"/>
        <w:numFmt w:val="lowerLetter"/>
        <w:lvlText w:val="%1)"/>
        <w:lvlJc w:val="left"/>
        <w:pPr>
          <w:tabs>
            <w:tab w:val="num" w:pos="426"/>
          </w:tabs>
          <w:ind w:left="426" w:hanging="426"/>
        </w:pPr>
        <w:rPr>
          <w:rFonts w:ascii="Arial" w:eastAsia="Arial" w:hAnsi="Arial"/>
          <w:b w:val="0"/>
          <w:i w:val="0"/>
          <w:strike w:val="0"/>
          <w:dstrike w:val="0"/>
          <w:position w:val="0"/>
          <w:sz w:val="20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pPr>
          <w:tabs>
            <w:tab w:val="num" w:pos="851"/>
          </w:tabs>
          <w:ind w:left="851" w:hanging="425"/>
        </w:pPr>
        <w:rPr>
          <w:rFonts w:ascii="Arial" w:eastAsia="Arial" w:hAnsi="Arial"/>
          <w:b w:val="0"/>
          <w:i w:val="0"/>
          <w:strike w:val="0"/>
          <w:dstrike w:val="0"/>
          <w:position w:val="0"/>
          <w:sz w:val="20"/>
          <w:u w:val="none"/>
          <w:effect w:val="none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93262D"/>
    <w:rsid w:val="00011BF9"/>
    <w:rsid w:val="000617E8"/>
    <w:rsid w:val="000656AC"/>
    <w:rsid w:val="00065B3C"/>
    <w:rsid w:val="00071D1D"/>
    <w:rsid w:val="00096E81"/>
    <w:rsid w:val="001305EB"/>
    <w:rsid w:val="001407DF"/>
    <w:rsid w:val="00146AB4"/>
    <w:rsid w:val="001B6C62"/>
    <w:rsid w:val="001D1782"/>
    <w:rsid w:val="001F42B3"/>
    <w:rsid w:val="00313D80"/>
    <w:rsid w:val="0035364B"/>
    <w:rsid w:val="00373583"/>
    <w:rsid w:val="0039526F"/>
    <w:rsid w:val="003F7BB6"/>
    <w:rsid w:val="00431DB5"/>
    <w:rsid w:val="00476067"/>
    <w:rsid w:val="00496461"/>
    <w:rsid w:val="004B6394"/>
    <w:rsid w:val="004E7FC9"/>
    <w:rsid w:val="005054BE"/>
    <w:rsid w:val="005B4ACF"/>
    <w:rsid w:val="005B63A6"/>
    <w:rsid w:val="005D6230"/>
    <w:rsid w:val="006C696A"/>
    <w:rsid w:val="0072345B"/>
    <w:rsid w:val="00732FC3"/>
    <w:rsid w:val="00874854"/>
    <w:rsid w:val="008E0C0D"/>
    <w:rsid w:val="008E4CD2"/>
    <w:rsid w:val="00910988"/>
    <w:rsid w:val="0093262D"/>
    <w:rsid w:val="00940307"/>
    <w:rsid w:val="00940D13"/>
    <w:rsid w:val="00955330"/>
    <w:rsid w:val="009C22F2"/>
    <w:rsid w:val="009D5CDF"/>
    <w:rsid w:val="009D73EE"/>
    <w:rsid w:val="009F10C0"/>
    <w:rsid w:val="009F2FD4"/>
    <w:rsid w:val="00A22A75"/>
    <w:rsid w:val="00A67A8F"/>
    <w:rsid w:val="00B10EA9"/>
    <w:rsid w:val="00BA6FF6"/>
    <w:rsid w:val="00C9165D"/>
    <w:rsid w:val="00CA1AAB"/>
    <w:rsid w:val="00CD2E81"/>
    <w:rsid w:val="00D66561"/>
    <w:rsid w:val="00DB03FD"/>
    <w:rsid w:val="00E0620D"/>
    <w:rsid w:val="00E22180"/>
    <w:rsid w:val="00E838B4"/>
    <w:rsid w:val="00F55B06"/>
    <w:rsid w:val="00F6646A"/>
    <w:rsid w:val="00F74DB1"/>
    <w:rsid w:val="00FE0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0C0"/>
    <w:pPr>
      <w:suppressAutoHyphens/>
    </w:pPr>
    <w:rPr>
      <w:rFonts w:ascii="Arial" w:hAnsi="Arial" w:cs="Arial"/>
      <w:sz w:val="24"/>
      <w:szCs w:val="24"/>
      <w:lang w:eastAsia="zh-CN"/>
    </w:rPr>
  </w:style>
  <w:style w:type="paragraph" w:styleId="Ttulo1">
    <w:name w:val="heading 1"/>
    <w:basedOn w:val="Ttulo2"/>
    <w:next w:val="Corpodetexto"/>
    <w:qFormat/>
    <w:rsid w:val="009F10C0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Ttulo3">
    <w:name w:val="heading 3"/>
    <w:basedOn w:val="Normal"/>
    <w:next w:val="Normal"/>
    <w:qFormat/>
    <w:rsid w:val="009F10C0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tulo5">
    <w:name w:val="heading 5"/>
    <w:basedOn w:val="Normal"/>
    <w:next w:val="Normal"/>
    <w:qFormat/>
    <w:rsid w:val="009F10C0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qFormat/>
    <w:rsid w:val="009F10C0"/>
    <w:pPr>
      <w:suppressAutoHyphens w:val="0"/>
      <w:spacing w:before="240" w:after="60"/>
      <w:outlineLvl w:val="6"/>
    </w:pPr>
    <w:rPr>
      <w:rFonts w:ascii="Calibri" w:hAnsi="Calibri" w:cs="Calibri"/>
    </w:rPr>
  </w:style>
  <w:style w:type="paragraph" w:styleId="Ttulo8">
    <w:name w:val="heading 8"/>
    <w:basedOn w:val="Normal"/>
    <w:next w:val="Normal"/>
    <w:qFormat/>
    <w:rsid w:val="009F10C0"/>
    <w:pPr>
      <w:spacing w:before="240" w:after="60"/>
      <w:outlineLvl w:val="7"/>
    </w:pPr>
    <w:rPr>
      <w:rFonts w:ascii="Calibri" w:hAnsi="Calibri" w:cs="Times New Roman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9F10C0"/>
  </w:style>
  <w:style w:type="character" w:customStyle="1" w:styleId="WW8Num1z1">
    <w:name w:val="WW8Num1z1"/>
    <w:rsid w:val="009F10C0"/>
  </w:style>
  <w:style w:type="character" w:customStyle="1" w:styleId="WW8Num1z2">
    <w:name w:val="WW8Num1z2"/>
    <w:rsid w:val="009F10C0"/>
  </w:style>
  <w:style w:type="character" w:customStyle="1" w:styleId="WW8Num1z3">
    <w:name w:val="WW8Num1z3"/>
    <w:rsid w:val="009F10C0"/>
  </w:style>
  <w:style w:type="character" w:customStyle="1" w:styleId="WW8Num1z4">
    <w:name w:val="WW8Num1z4"/>
    <w:rsid w:val="009F10C0"/>
  </w:style>
  <w:style w:type="character" w:customStyle="1" w:styleId="WW8Num1z5">
    <w:name w:val="WW8Num1z5"/>
    <w:rsid w:val="009F10C0"/>
  </w:style>
  <w:style w:type="character" w:customStyle="1" w:styleId="WW8Num1z6">
    <w:name w:val="WW8Num1z6"/>
    <w:rsid w:val="009F10C0"/>
  </w:style>
  <w:style w:type="character" w:customStyle="1" w:styleId="WW8Num1z7">
    <w:name w:val="WW8Num1z7"/>
    <w:rsid w:val="009F10C0"/>
  </w:style>
  <w:style w:type="character" w:customStyle="1" w:styleId="WW8Num1z8">
    <w:name w:val="WW8Num1z8"/>
    <w:rsid w:val="009F10C0"/>
  </w:style>
  <w:style w:type="character" w:customStyle="1" w:styleId="WW8Num2z0">
    <w:name w:val="WW8Num2z0"/>
    <w:rsid w:val="009F10C0"/>
    <w:rPr>
      <w:rFonts w:ascii="Calibri" w:hAnsi="Calibri" w:cs="Calibri"/>
      <w:b/>
    </w:rPr>
  </w:style>
  <w:style w:type="character" w:customStyle="1" w:styleId="WW8Num2z1">
    <w:name w:val="WW8Num2z1"/>
    <w:rsid w:val="009F10C0"/>
  </w:style>
  <w:style w:type="character" w:customStyle="1" w:styleId="WW8Num2z2">
    <w:name w:val="WW8Num2z2"/>
    <w:rsid w:val="009F10C0"/>
  </w:style>
  <w:style w:type="character" w:customStyle="1" w:styleId="WW8Num2z4">
    <w:name w:val="WW8Num2z4"/>
    <w:rsid w:val="009F10C0"/>
  </w:style>
  <w:style w:type="character" w:customStyle="1" w:styleId="WW8Num2z5">
    <w:name w:val="WW8Num2z5"/>
    <w:rsid w:val="009F10C0"/>
  </w:style>
  <w:style w:type="character" w:customStyle="1" w:styleId="WW8Num2z6">
    <w:name w:val="WW8Num2z6"/>
    <w:rsid w:val="009F10C0"/>
  </w:style>
  <w:style w:type="character" w:customStyle="1" w:styleId="WW8Num2z7">
    <w:name w:val="WW8Num2z7"/>
    <w:rsid w:val="009F10C0"/>
  </w:style>
  <w:style w:type="character" w:customStyle="1" w:styleId="WW8Num2z8">
    <w:name w:val="WW8Num2z8"/>
    <w:rsid w:val="009F10C0"/>
  </w:style>
  <w:style w:type="character" w:customStyle="1" w:styleId="WW8Num2z3">
    <w:name w:val="WW8Num2z3"/>
    <w:rsid w:val="009F10C0"/>
    <w:rPr>
      <w:rFonts w:ascii="Calibri" w:hAnsi="Calibri" w:cs="Calibri"/>
    </w:rPr>
  </w:style>
  <w:style w:type="character" w:customStyle="1" w:styleId="WW8Num3z0">
    <w:name w:val="WW8Num3z0"/>
    <w:rsid w:val="009F10C0"/>
    <w:rPr>
      <w:rFonts w:ascii="Wingdings 2" w:hAnsi="Wingdings 2" w:cs="Wingdings 2"/>
      <w:b/>
      <w:i w:val="0"/>
      <w:strike w:val="0"/>
      <w:dstrike w:val="0"/>
      <w:color w:val="000000"/>
      <w:u w:val="none"/>
    </w:rPr>
  </w:style>
  <w:style w:type="character" w:customStyle="1" w:styleId="WW8Num3z1">
    <w:name w:val="WW8Num3z1"/>
    <w:rsid w:val="009F10C0"/>
    <w:rPr>
      <w:rFonts w:ascii="OpenSymbol" w:hAnsi="OpenSymbol" w:cs="Courier New"/>
    </w:rPr>
  </w:style>
  <w:style w:type="character" w:customStyle="1" w:styleId="WW8Num4z0">
    <w:name w:val="WW8Num4z0"/>
    <w:rsid w:val="009F10C0"/>
    <w:rPr>
      <w:rFonts w:ascii="Symbol" w:hAnsi="Symbol" w:cs="Symbol" w:hint="default"/>
    </w:rPr>
  </w:style>
  <w:style w:type="character" w:customStyle="1" w:styleId="WW8Num4z1">
    <w:name w:val="WW8Num4z1"/>
    <w:rsid w:val="009F10C0"/>
    <w:rPr>
      <w:rFonts w:ascii="Courier New" w:hAnsi="Courier New" w:cs="Courier New" w:hint="default"/>
    </w:rPr>
  </w:style>
  <w:style w:type="character" w:customStyle="1" w:styleId="WW8Num4z2">
    <w:name w:val="WW8Num4z2"/>
    <w:rsid w:val="009F10C0"/>
    <w:rPr>
      <w:rFonts w:ascii="Wingdings" w:hAnsi="Wingdings" w:cs="Wingdings" w:hint="default"/>
    </w:rPr>
  </w:style>
  <w:style w:type="character" w:customStyle="1" w:styleId="WW8Num5z0">
    <w:name w:val="WW8Num5z0"/>
    <w:rsid w:val="009F10C0"/>
    <w:rPr>
      <w:rFonts w:ascii="Symbol" w:hAnsi="Symbol" w:cs="Symbol" w:hint="default"/>
    </w:rPr>
  </w:style>
  <w:style w:type="character" w:customStyle="1" w:styleId="WW8Num5z1">
    <w:name w:val="WW8Num5z1"/>
    <w:rsid w:val="009F10C0"/>
    <w:rPr>
      <w:rFonts w:ascii="Courier New" w:hAnsi="Courier New" w:cs="Courier New" w:hint="default"/>
    </w:rPr>
  </w:style>
  <w:style w:type="character" w:customStyle="1" w:styleId="WW8Num5z2">
    <w:name w:val="WW8Num5z2"/>
    <w:rsid w:val="009F10C0"/>
    <w:rPr>
      <w:rFonts w:ascii="Wingdings" w:hAnsi="Wingdings" w:cs="Wingdings" w:hint="default"/>
    </w:rPr>
  </w:style>
  <w:style w:type="character" w:customStyle="1" w:styleId="WW8Num6z0">
    <w:name w:val="WW8Num6z0"/>
    <w:rsid w:val="009F10C0"/>
    <w:rPr>
      <w:rFonts w:ascii="Symbol" w:hAnsi="Symbol" w:cs="Symbol" w:hint="default"/>
    </w:rPr>
  </w:style>
  <w:style w:type="character" w:customStyle="1" w:styleId="WW8Num6z1">
    <w:name w:val="WW8Num6z1"/>
    <w:rsid w:val="009F10C0"/>
  </w:style>
  <w:style w:type="character" w:customStyle="1" w:styleId="WW8Num6z2">
    <w:name w:val="WW8Num6z2"/>
    <w:rsid w:val="009F10C0"/>
  </w:style>
  <w:style w:type="character" w:customStyle="1" w:styleId="WW8Num6z3">
    <w:name w:val="WW8Num6z3"/>
    <w:rsid w:val="009F10C0"/>
  </w:style>
  <w:style w:type="character" w:customStyle="1" w:styleId="WW8Num6z4">
    <w:name w:val="WW8Num6z4"/>
    <w:rsid w:val="009F10C0"/>
  </w:style>
  <w:style w:type="character" w:customStyle="1" w:styleId="WW8Num6z5">
    <w:name w:val="WW8Num6z5"/>
    <w:rsid w:val="009F10C0"/>
  </w:style>
  <w:style w:type="character" w:customStyle="1" w:styleId="WW8Num6z6">
    <w:name w:val="WW8Num6z6"/>
    <w:rsid w:val="009F10C0"/>
  </w:style>
  <w:style w:type="character" w:customStyle="1" w:styleId="WW8Num6z7">
    <w:name w:val="WW8Num6z7"/>
    <w:rsid w:val="009F10C0"/>
  </w:style>
  <w:style w:type="character" w:customStyle="1" w:styleId="WW8Num6z8">
    <w:name w:val="WW8Num6z8"/>
    <w:rsid w:val="009F10C0"/>
  </w:style>
  <w:style w:type="character" w:customStyle="1" w:styleId="WW8Num7z0">
    <w:name w:val="WW8Num7z0"/>
    <w:rsid w:val="009F10C0"/>
    <w:rPr>
      <w:rFonts w:ascii="Symbol" w:hAnsi="Symbol" w:cs="Symbol" w:hint="default"/>
    </w:rPr>
  </w:style>
  <w:style w:type="character" w:customStyle="1" w:styleId="WW8Num7z1">
    <w:name w:val="WW8Num7z1"/>
    <w:rsid w:val="009F10C0"/>
    <w:rPr>
      <w:rFonts w:ascii="Courier New" w:hAnsi="Courier New" w:cs="Courier New" w:hint="default"/>
    </w:rPr>
  </w:style>
  <w:style w:type="character" w:customStyle="1" w:styleId="WW8Num7z2">
    <w:name w:val="WW8Num7z2"/>
    <w:rsid w:val="009F10C0"/>
    <w:rPr>
      <w:rFonts w:ascii="Wingdings" w:hAnsi="Wingdings" w:cs="Wingdings" w:hint="default"/>
    </w:rPr>
  </w:style>
  <w:style w:type="character" w:customStyle="1" w:styleId="WW8Num8z0">
    <w:name w:val="WW8Num8z0"/>
    <w:rsid w:val="009F10C0"/>
    <w:rPr>
      <w:rFonts w:ascii="Symbol" w:hAnsi="Symbol" w:cs="Symbol" w:hint="default"/>
    </w:rPr>
  </w:style>
  <w:style w:type="character" w:customStyle="1" w:styleId="WW8Num8z1">
    <w:name w:val="WW8Num8z1"/>
    <w:rsid w:val="009F10C0"/>
    <w:rPr>
      <w:rFonts w:ascii="Courier New" w:hAnsi="Courier New" w:cs="Courier New" w:hint="default"/>
    </w:rPr>
  </w:style>
  <w:style w:type="character" w:customStyle="1" w:styleId="WW8Num8z2">
    <w:name w:val="WW8Num8z2"/>
    <w:rsid w:val="009F10C0"/>
    <w:rPr>
      <w:rFonts w:ascii="Wingdings" w:hAnsi="Wingdings" w:cs="Wingdings" w:hint="default"/>
    </w:rPr>
  </w:style>
  <w:style w:type="character" w:customStyle="1" w:styleId="WW8Num9z0">
    <w:name w:val="WW8Num9z0"/>
    <w:rsid w:val="009F10C0"/>
    <w:rPr>
      <w:rFonts w:ascii="Symbol" w:hAnsi="Symbol" w:cs="Symbol" w:hint="default"/>
    </w:rPr>
  </w:style>
  <w:style w:type="character" w:customStyle="1" w:styleId="WW8Num9z1">
    <w:name w:val="WW8Num9z1"/>
    <w:rsid w:val="009F10C0"/>
    <w:rPr>
      <w:rFonts w:ascii="Courier New" w:hAnsi="Courier New" w:cs="Courier New" w:hint="default"/>
    </w:rPr>
  </w:style>
  <w:style w:type="character" w:customStyle="1" w:styleId="WW8Num9z2">
    <w:name w:val="WW8Num9z2"/>
    <w:rsid w:val="009F10C0"/>
    <w:rPr>
      <w:rFonts w:ascii="Wingdings" w:hAnsi="Wingdings" w:cs="Wingdings" w:hint="default"/>
    </w:rPr>
  </w:style>
  <w:style w:type="character" w:customStyle="1" w:styleId="WW8Num10z0">
    <w:name w:val="WW8Num10z0"/>
    <w:rsid w:val="009F10C0"/>
    <w:rPr>
      <w:rFonts w:ascii="Symbol" w:hAnsi="Symbol" w:cs="Symbol" w:hint="default"/>
    </w:rPr>
  </w:style>
  <w:style w:type="character" w:customStyle="1" w:styleId="WW8Num10z1">
    <w:name w:val="WW8Num10z1"/>
    <w:rsid w:val="009F10C0"/>
  </w:style>
  <w:style w:type="character" w:customStyle="1" w:styleId="WW8Num10z2">
    <w:name w:val="WW8Num10z2"/>
    <w:rsid w:val="009F10C0"/>
  </w:style>
  <w:style w:type="character" w:customStyle="1" w:styleId="WW8Num10z3">
    <w:name w:val="WW8Num10z3"/>
    <w:rsid w:val="009F10C0"/>
  </w:style>
  <w:style w:type="character" w:customStyle="1" w:styleId="WW8Num10z4">
    <w:name w:val="WW8Num10z4"/>
    <w:rsid w:val="009F10C0"/>
  </w:style>
  <w:style w:type="character" w:customStyle="1" w:styleId="WW8Num10z5">
    <w:name w:val="WW8Num10z5"/>
    <w:rsid w:val="009F10C0"/>
  </w:style>
  <w:style w:type="character" w:customStyle="1" w:styleId="WW8Num10z6">
    <w:name w:val="WW8Num10z6"/>
    <w:rsid w:val="009F10C0"/>
  </w:style>
  <w:style w:type="character" w:customStyle="1" w:styleId="WW8Num10z7">
    <w:name w:val="WW8Num10z7"/>
    <w:rsid w:val="009F10C0"/>
  </w:style>
  <w:style w:type="character" w:customStyle="1" w:styleId="WW8Num10z8">
    <w:name w:val="WW8Num10z8"/>
    <w:rsid w:val="009F10C0"/>
  </w:style>
  <w:style w:type="character" w:customStyle="1" w:styleId="WW8Num11z0">
    <w:name w:val="WW8Num11z0"/>
    <w:rsid w:val="009F10C0"/>
    <w:rPr>
      <w:rFonts w:ascii="Symbol" w:hAnsi="Symbol" w:cs="Symbol" w:hint="default"/>
    </w:rPr>
  </w:style>
  <w:style w:type="character" w:customStyle="1" w:styleId="WW8Num11z1">
    <w:name w:val="WW8Num11z1"/>
    <w:rsid w:val="009F10C0"/>
    <w:rPr>
      <w:rFonts w:ascii="Courier New" w:hAnsi="Courier New" w:cs="Courier New" w:hint="default"/>
    </w:rPr>
  </w:style>
  <w:style w:type="character" w:customStyle="1" w:styleId="WW8Num11z2">
    <w:name w:val="WW8Num11z2"/>
    <w:rsid w:val="009F10C0"/>
    <w:rPr>
      <w:rFonts w:ascii="Wingdings" w:hAnsi="Wingdings" w:cs="Wingdings" w:hint="default"/>
    </w:rPr>
  </w:style>
  <w:style w:type="character" w:customStyle="1" w:styleId="WW8Num12z0">
    <w:name w:val="WW8Num12z0"/>
    <w:rsid w:val="009F10C0"/>
    <w:rPr>
      <w:rFonts w:ascii="Symbol" w:hAnsi="Symbol" w:cs="Symbol" w:hint="default"/>
    </w:rPr>
  </w:style>
  <w:style w:type="character" w:customStyle="1" w:styleId="WW8Num12z1">
    <w:name w:val="WW8Num12z1"/>
    <w:rsid w:val="009F10C0"/>
    <w:rPr>
      <w:rFonts w:ascii="Courier New" w:hAnsi="Courier New" w:cs="Courier New" w:hint="default"/>
    </w:rPr>
  </w:style>
  <w:style w:type="character" w:customStyle="1" w:styleId="WW8Num12z2">
    <w:name w:val="WW8Num12z2"/>
    <w:rsid w:val="009F10C0"/>
    <w:rPr>
      <w:rFonts w:ascii="Wingdings" w:hAnsi="Wingdings" w:cs="Wingdings" w:hint="default"/>
    </w:rPr>
  </w:style>
  <w:style w:type="character" w:customStyle="1" w:styleId="WW8Num13z0">
    <w:name w:val="WW8Num13z0"/>
    <w:rsid w:val="009F10C0"/>
    <w:rPr>
      <w:rFonts w:ascii="Symbol" w:hAnsi="Symbol" w:cs="Symbol" w:hint="default"/>
    </w:rPr>
  </w:style>
  <w:style w:type="character" w:customStyle="1" w:styleId="WW8Num13z1">
    <w:name w:val="WW8Num13z1"/>
    <w:rsid w:val="009F10C0"/>
    <w:rPr>
      <w:rFonts w:ascii="Courier New" w:hAnsi="Courier New" w:cs="Courier New" w:hint="default"/>
    </w:rPr>
  </w:style>
  <w:style w:type="character" w:customStyle="1" w:styleId="WW8Num13z2">
    <w:name w:val="WW8Num13z2"/>
    <w:rsid w:val="009F10C0"/>
    <w:rPr>
      <w:rFonts w:ascii="Wingdings" w:hAnsi="Wingdings" w:cs="Wingdings" w:hint="default"/>
    </w:rPr>
  </w:style>
  <w:style w:type="character" w:customStyle="1" w:styleId="WW8Num14z0">
    <w:name w:val="WW8Num14z0"/>
    <w:rsid w:val="009F10C0"/>
    <w:rPr>
      <w:rFonts w:ascii="Symbol" w:hAnsi="Symbol" w:cs="Symbol" w:hint="default"/>
    </w:rPr>
  </w:style>
  <w:style w:type="character" w:customStyle="1" w:styleId="WW8Num14z1">
    <w:name w:val="WW8Num14z1"/>
    <w:rsid w:val="009F10C0"/>
  </w:style>
  <w:style w:type="character" w:customStyle="1" w:styleId="WW8Num14z2">
    <w:name w:val="WW8Num14z2"/>
    <w:rsid w:val="009F10C0"/>
  </w:style>
  <w:style w:type="character" w:customStyle="1" w:styleId="WW8Num14z3">
    <w:name w:val="WW8Num14z3"/>
    <w:rsid w:val="009F10C0"/>
  </w:style>
  <w:style w:type="character" w:customStyle="1" w:styleId="WW8Num14z4">
    <w:name w:val="WW8Num14z4"/>
    <w:rsid w:val="009F10C0"/>
  </w:style>
  <w:style w:type="character" w:customStyle="1" w:styleId="WW8Num14z5">
    <w:name w:val="WW8Num14z5"/>
    <w:rsid w:val="009F10C0"/>
  </w:style>
  <w:style w:type="character" w:customStyle="1" w:styleId="WW8Num14z6">
    <w:name w:val="WW8Num14z6"/>
    <w:rsid w:val="009F10C0"/>
  </w:style>
  <w:style w:type="character" w:customStyle="1" w:styleId="WW8Num14z7">
    <w:name w:val="WW8Num14z7"/>
    <w:rsid w:val="009F10C0"/>
  </w:style>
  <w:style w:type="character" w:customStyle="1" w:styleId="WW8Num14z8">
    <w:name w:val="WW8Num14z8"/>
    <w:rsid w:val="009F10C0"/>
  </w:style>
  <w:style w:type="character" w:customStyle="1" w:styleId="WW8Num15z0">
    <w:name w:val="WW8Num15z0"/>
    <w:rsid w:val="009F10C0"/>
    <w:rPr>
      <w:rFonts w:ascii="Symbol" w:hAnsi="Symbol" w:cs="Symbol" w:hint="default"/>
    </w:rPr>
  </w:style>
  <w:style w:type="character" w:customStyle="1" w:styleId="WW8Num15z1">
    <w:name w:val="WW8Num15z1"/>
    <w:rsid w:val="009F10C0"/>
  </w:style>
  <w:style w:type="character" w:customStyle="1" w:styleId="WW8Num15z2">
    <w:name w:val="WW8Num15z2"/>
    <w:rsid w:val="009F10C0"/>
  </w:style>
  <w:style w:type="character" w:customStyle="1" w:styleId="WW8Num15z3">
    <w:name w:val="WW8Num15z3"/>
    <w:rsid w:val="009F10C0"/>
  </w:style>
  <w:style w:type="character" w:customStyle="1" w:styleId="WW8Num15z4">
    <w:name w:val="WW8Num15z4"/>
    <w:rsid w:val="009F10C0"/>
  </w:style>
  <w:style w:type="character" w:customStyle="1" w:styleId="WW8Num15z5">
    <w:name w:val="WW8Num15z5"/>
    <w:rsid w:val="009F10C0"/>
  </w:style>
  <w:style w:type="character" w:customStyle="1" w:styleId="WW8Num15z6">
    <w:name w:val="WW8Num15z6"/>
    <w:rsid w:val="009F10C0"/>
  </w:style>
  <w:style w:type="character" w:customStyle="1" w:styleId="WW8Num15z7">
    <w:name w:val="WW8Num15z7"/>
    <w:rsid w:val="009F10C0"/>
  </w:style>
  <w:style w:type="character" w:customStyle="1" w:styleId="WW8Num15z8">
    <w:name w:val="WW8Num15z8"/>
    <w:rsid w:val="009F10C0"/>
  </w:style>
  <w:style w:type="character" w:customStyle="1" w:styleId="WW8Num16z0">
    <w:name w:val="WW8Num16z0"/>
    <w:rsid w:val="009F10C0"/>
    <w:rPr>
      <w:rFonts w:ascii="Symbol" w:hAnsi="Symbol" w:cs="Symbol" w:hint="default"/>
    </w:rPr>
  </w:style>
  <w:style w:type="character" w:customStyle="1" w:styleId="WW8Num16z1">
    <w:name w:val="WW8Num16z1"/>
    <w:rsid w:val="009F10C0"/>
  </w:style>
  <w:style w:type="character" w:customStyle="1" w:styleId="WW8Num16z2">
    <w:name w:val="WW8Num16z2"/>
    <w:rsid w:val="009F10C0"/>
  </w:style>
  <w:style w:type="character" w:customStyle="1" w:styleId="WW8Num16z3">
    <w:name w:val="WW8Num16z3"/>
    <w:rsid w:val="009F10C0"/>
  </w:style>
  <w:style w:type="character" w:customStyle="1" w:styleId="WW8Num16z4">
    <w:name w:val="WW8Num16z4"/>
    <w:rsid w:val="009F10C0"/>
  </w:style>
  <w:style w:type="character" w:customStyle="1" w:styleId="WW8Num16z5">
    <w:name w:val="WW8Num16z5"/>
    <w:rsid w:val="009F10C0"/>
  </w:style>
  <w:style w:type="character" w:customStyle="1" w:styleId="WW8Num16z6">
    <w:name w:val="WW8Num16z6"/>
    <w:rsid w:val="009F10C0"/>
  </w:style>
  <w:style w:type="character" w:customStyle="1" w:styleId="WW8Num16z7">
    <w:name w:val="WW8Num16z7"/>
    <w:rsid w:val="009F10C0"/>
  </w:style>
  <w:style w:type="character" w:customStyle="1" w:styleId="WW8Num16z8">
    <w:name w:val="WW8Num16z8"/>
    <w:rsid w:val="009F10C0"/>
  </w:style>
  <w:style w:type="character" w:customStyle="1" w:styleId="Fontepargpadro4">
    <w:name w:val="Fonte parág. padrão4"/>
    <w:rsid w:val="009F10C0"/>
  </w:style>
  <w:style w:type="character" w:customStyle="1" w:styleId="Absatz-Standardschriftart">
    <w:name w:val="Absatz-Standardschriftart"/>
    <w:rsid w:val="009F10C0"/>
  </w:style>
  <w:style w:type="character" w:customStyle="1" w:styleId="WW-Absatz-Standardschriftart">
    <w:name w:val="WW-Absatz-Standardschriftart"/>
    <w:rsid w:val="009F10C0"/>
  </w:style>
  <w:style w:type="character" w:customStyle="1" w:styleId="WW-Absatz-Standardschriftart1">
    <w:name w:val="WW-Absatz-Standardschriftart1"/>
    <w:rsid w:val="009F10C0"/>
  </w:style>
  <w:style w:type="character" w:customStyle="1" w:styleId="Fontepargpadro3">
    <w:name w:val="Fonte parág. padrão3"/>
    <w:rsid w:val="009F10C0"/>
  </w:style>
  <w:style w:type="character" w:customStyle="1" w:styleId="WW-Absatz-Standardschriftart11">
    <w:name w:val="WW-Absatz-Standardschriftart11"/>
    <w:rsid w:val="009F10C0"/>
  </w:style>
  <w:style w:type="character" w:customStyle="1" w:styleId="WW8Num3z2">
    <w:name w:val="WW8Num3z2"/>
    <w:rsid w:val="009F10C0"/>
    <w:rPr>
      <w:rFonts w:ascii="Wingdings" w:hAnsi="Wingdings" w:cs="Wingdings"/>
    </w:rPr>
  </w:style>
  <w:style w:type="character" w:customStyle="1" w:styleId="WW8Num3z3">
    <w:name w:val="WW8Num3z3"/>
    <w:rsid w:val="009F10C0"/>
    <w:rPr>
      <w:rFonts w:ascii="Symbol" w:hAnsi="Symbol" w:cs="Symbol"/>
    </w:rPr>
  </w:style>
  <w:style w:type="character" w:customStyle="1" w:styleId="WW8Num5z3">
    <w:name w:val="WW8Num5z3"/>
    <w:rsid w:val="009F10C0"/>
    <w:rPr>
      <w:rFonts w:ascii="Symbol" w:hAnsi="Symbol" w:cs="Symbol"/>
    </w:rPr>
  </w:style>
  <w:style w:type="character" w:customStyle="1" w:styleId="WW8Num5z4">
    <w:name w:val="WW8Num5z4"/>
    <w:rsid w:val="009F10C0"/>
    <w:rPr>
      <w:rFonts w:ascii="Courier New" w:hAnsi="Courier New" w:cs="Courier New"/>
    </w:rPr>
  </w:style>
  <w:style w:type="character" w:customStyle="1" w:styleId="Fontepargpadro2">
    <w:name w:val="Fonte parág. padrão2"/>
    <w:rsid w:val="009F10C0"/>
  </w:style>
  <w:style w:type="character" w:customStyle="1" w:styleId="WW8Num17z0">
    <w:name w:val="WW8Num17z0"/>
    <w:rsid w:val="009F10C0"/>
    <w:rPr>
      <w:rFonts w:ascii="Symbol" w:hAnsi="Symbol" w:cs="Symbol"/>
    </w:rPr>
  </w:style>
  <w:style w:type="character" w:customStyle="1" w:styleId="WW8Num17z1">
    <w:name w:val="WW8Num17z1"/>
    <w:rsid w:val="009F10C0"/>
    <w:rPr>
      <w:rFonts w:ascii="Courier New" w:hAnsi="Courier New" w:cs="Courier New"/>
    </w:rPr>
  </w:style>
  <w:style w:type="character" w:customStyle="1" w:styleId="WW8Num17z2">
    <w:name w:val="WW8Num17z2"/>
    <w:rsid w:val="009F10C0"/>
    <w:rPr>
      <w:rFonts w:ascii="Wingdings" w:hAnsi="Wingdings" w:cs="Wingdings"/>
    </w:rPr>
  </w:style>
  <w:style w:type="character" w:customStyle="1" w:styleId="WW8Num18z0">
    <w:name w:val="WW8Num18z0"/>
    <w:rsid w:val="009F10C0"/>
    <w:rPr>
      <w:rFonts w:ascii="Symbol" w:hAnsi="Symbol" w:cs="Symbol"/>
    </w:rPr>
  </w:style>
  <w:style w:type="character" w:customStyle="1" w:styleId="WW8Num18z1">
    <w:name w:val="WW8Num18z1"/>
    <w:rsid w:val="009F10C0"/>
    <w:rPr>
      <w:rFonts w:ascii="Courier New" w:hAnsi="Courier New" w:cs="Courier New"/>
    </w:rPr>
  </w:style>
  <w:style w:type="character" w:customStyle="1" w:styleId="WW8Num18z2">
    <w:name w:val="WW8Num18z2"/>
    <w:rsid w:val="009F10C0"/>
    <w:rPr>
      <w:rFonts w:ascii="Wingdings" w:hAnsi="Wingdings" w:cs="Wingdings"/>
    </w:rPr>
  </w:style>
  <w:style w:type="character" w:customStyle="1" w:styleId="Fontepargpadro1">
    <w:name w:val="Fonte parág. padrão1"/>
    <w:rsid w:val="009F10C0"/>
  </w:style>
  <w:style w:type="character" w:customStyle="1" w:styleId="WW-Absatz-Standardschriftart111">
    <w:name w:val="WW-Absatz-Standardschriftart111"/>
    <w:rsid w:val="009F10C0"/>
  </w:style>
  <w:style w:type="character" w:customStyle="1" w:styleId="WW-Absatz-Standardschriftart1111">
    <w:name w:val="WW-Absatz-Standardschriftart1111"/>
    <w:rsid w:val="009F10C0"/>
  </w:style>
  <w:style w:type="character" w:customStyle="1" w:styleId="WW-Absatz-Standardschriftart11111">
    <w:name w:val="WW-Absatz-Standardschriftart11111"/>
    <w:rsid w:val="009F10C0"/>
  </w:style>
  <w:style w:type="character" w:customStyle="1" w:styleId="WW-Absatz-Standardschriftart111111">
    <w:name w:val="WW-Absatz-Standardschriftart111111"/>
    <w:rsid w:val="009F10C0"/>
  </w:style>
  <w:style w:type="character" w:customStyle="1" w:styleId="WW-Absatz-Standardschriftart1111111">
    <w:name w:val="WW-Absatz-Standardschriftart1111111"/>
    <w:rsid w:val="009F10C0"/>
  </w:style>
  <w:style w:type="character" w:customStyle="1" w:styleId="WW-Absatz-Standardschriftart11111111">
    <w:name w:val="WW-Absatz-Standardschriftart11111111"/>
    <w:rsid w:val="009F10C0"/>
  </w:style>
  <w:style w:type="character" w:customStyle="1" w:styleId="WW-Absatz-Standardschriftart111111111">
    <w:name w:val="WW-Absatz-Standardschriftart111111111"/>
    <w:rsid w:val="009F10C0"/>
  </w:style>
  <w:style w:type="character" w:customStyle="1" w:styleId="WW-Absatz-Standardschriftart1111111111">
    <w:name w:val="WW-Absatz-Standardschriftart1111111111"/>
    <w:rsid w:val="009F10C0"/>
  </w:style>
  <w:style w:type="character" w:customStyle="1" w:styleId="WW-Absatz-Standardschriftart11111111111">
    <w:name w:val="WW-Absatz-Standardschriftart11111111111"/>
    <w:rsid w:val="009F10C0"/>
  </w:style>
  <w:style w:type="character" w:customStyle="1" w:styleId="WW-Absatz-Standardschriftart111111111111">
    <w:name w:val="WW-Absatz-Standardschriftart111111111111"/>
    <w:rsid w:val="009F10C0"/>
  </w:style>
  <w:style w:type="character" w:customStyle="1" w:styleId="WW-Absatz-Standardschriftart1111111111111">
    <w:name w:val="WW-Absatz-Standardschriftart1111111111111"/>
    <w:rsid w:val="009F10C0"/>
  </w:style>
  <w:style w:type="character" w:customStyle="1" w:styleId="WW-Absatz-Standardschriftart11111111111111">
    <w:name w:val="WW-Absatz-Standardschriftart11111111111111"/>
    <w:rsid w:val="009F10C0"/>
  </w:style>
  <w:style w:type="character" w:customStyle="1" w:styleId="WW-Absatz-Standardschriftart111111111111111">
    <w:name w:val="WW-Absatz-Standardschriftart111111111111111"/>
    <w:rsid w:val="009F10C0"/>
  </w:style>
  <w:style w:type="character" w:customStyle="1" w:styleId="WW-Absatz-Standardschriftart1111111111111111">
    <w:name w:val="WW-Absatz-Standardschriftart1111111111111111"/>
    <w:rsid w:val="009F10C0"/>
  </w:style>
  <w:style w:type="character" w:customStyle="1" w:styleId="WW-Absatz-Standardschriftart11111111111111111">
    <w:name w:val="WW-Absatz-Standardschriftart11111111111111111"/>
    <w:rsid w:val="009F10C0"/>
  </w:style>
  <w:style w:type="character" w:customStyle="1" w:styleId="WW-Absatz-Standardschriftart111111111111111111">
    <w:name w:val="WW-Absatz-Standardschriftart111111111111111111"/>
    <w:rsid w:val="009F10C0"/>
  </w:style>
  <w:style w:type="character" w:customStyle="1" w:styleId="WW-Absatz-Standardschriftart1111111111111111111">
    <w:name w:val="WW-Absatz-Standardschriftart1111111111111111111"/>
    <w:rsid w:val="009F10C0"/>
  </w:style>
  <w:style w:type="character" w:customStyle="1" w:styleId="WW-Absatz-Standardschriftart11111111111111111111">
    <w:name w:val="WW-Absatz-Standardschriftart11111111111111111111"/>
    <w:rsid w:val="009F10C0"/>
  </w:style>
  <w:style w:type="character" w:customStyle="1" w:styleId="WW-Absatz-Standardschriftart111111111111111111111">
    <w:name w:val="WW-Absatz-Standardschriftart111111111111111111111"/>
    <w:rsid w:val="009F10C0"/>
  </w:style>
  <w:style w:type="character" w:customStyle="1" w:styleId="WW-Absatz-Standardschriftart1111111111111111111111">
    <w:name w:val="WW-Absatz-Standardschriftart1111111111111111111111"/>
    <w:rsid w:val="009F10C0"/>
  </w:style>
  <w:style w:type="character" w:styleId="Hyperlink">
    <w:name w:val="Hyperlink"/>
    <w:rsid w:val="009F10C0"/>
    <w:rPr>
      <w:color w:val="0000FF"/>
      <w:u w:val="single"/>
    </w:rPr>
  </w:style>
  <w:style w:type="character" w:customStyle="1" w:styleId="RecuodecorpodetextoChar">
    <w:name w:val="Recuo de corpo de texto Char"/>
    <w:rsid w:val="009F10C0"/>
    <w:rPr>
      <w:rFonts w:eastAsia="Lucida Sans Unicode"/>
      <w:i/>
      <w:sz w:val="28"/>
      <w:szCs w:val="24"/>
    </w:rPr>
  </w:style>
  <w:style w:type="character" w:styleId="Forte">
    <w:name w:val="Strong"/>
    <w:qFormat/>
    <w:rsid w:val="009F10C0"/>
    <w:rPr>
      <w:b/>
      <w:bCs/>
    </w:rPr>
  </w:style>
  <w:style w:type="character" w:customStyle="1" w:styleId="apple-style-span">
    <w:name w:val="apple-style-span"/>
    <w:basedOn w:val="Fontepargpadro1"/>
    <w:rsid w:val="009F10C0"/>
  </w:style>
  <w:style w:type="character" w:customStyle="1" w:styleId="Ttulo7Char">
    <w:name w:val="Título 7 Char"/>
    <w:rsid w:val="009F10C0"/>
    <w:rPr>
      <w:rFonts w:ascii="Calibri" w:hAnsi="Calibri" w:cs="Calibri"/>
      <w:sz w:val="24"/>
      <w:szCs w:val="24"/>
    </w:rPr>
  </w:style>
  <w:style w:type="character" w:customStyle="1" w:styleId="Ttulo5Char">
    <w:name w:val="Título 5 Char"/>
    <w:rsid w:val="009F10C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textoChar">
    <w:name w:val="Corpo de texto Char"/>
    <w:rsid w:val="009F10C0"/>
    <w:rPr>
      <w:rFonts w:eastAsia="Lucida Sans Unicode"/>
      <w:sz w:val="24"/>
      <w:szCs w:val="24"/>
    </w:rPr>
  </w:style>
  <w:style w:type="character" w:customStyle="1" w:styleId="form">
    <w:name w:val="form"/>
    <w:basedOn w:val="Fontepargpadro1"/>
    <w:rsid w:val="009F10C0"/>
  </w:style>
  <w:style w:type="character" w:customStyle="1" w:styleId="Smbolosdenumerao">
    <w:name w:val="Símbolos de numeração"/>
    <w:rsid w:val="009F10C0"/>
  </w:style>
  <w:style w:type="character" w:customStyle="1" w:styleId="Corpodetexto2Char">
    <w:name w:val="Corpo de texto 2 Char"/>
    <w:rsid w:val="009F10C0"/>
    <w:rPr>
      <w:rFonts w:ascii="Arial" w:hAnsi="Arial" w:cs="Arial"/>
      <w:sz w:val="24"/>
      <w:szCs w:val="24"/>
    </w:rPr>
  </w:style>
  <w:style w:type="character" w:customStyle="1" w:styleId="Ttulo8Char">
    <w:name w:val="Título 8 Char"/>
    <w:rsid w:val="009F10C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CabealhoChar">
    <w:name w:val="Cabeçalho Char"/>
    <w:rsid w:val="009F10C0"/>
    <w:rPr>
      <w:rFonts w:ascii="Arial" w:hAnsi="Arial" w:cs="Arial"/>
      <w:sz w:val="24"/>
      <w:szCs w:val="24"/>
    </w:rPr>
  </w:style>
  <w:style w:type="character" w:customStyle="1" w:styleId="Recuodecorpodetexto3Char">
    <w:name w:val="Recuo de corpo de texto 3 Char"/>
    <w:rsid w:val="009F10C0"/>
    <w:rPr>
      <w:rFonts w:eastAsia="Lucida Sans Unicode"/>
      <w:sz w:val="16"/>
      <w:szCs w:val="16"/>
    </w:rPr>
  </w:style>
  <w:style w:type="character" w:customStyle="1" w:styleId="Ttulo3Char">
    <w:name w:val="Título 3 Char"/>
    <w:rsid w:val="009F10C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arcas">
    <w:name w:val="Marcas"/>
    <w:rsid w:val="009F10C0"/>
    <w:rPr>
      <w:rFonts w:ascii="OpenSymbol" w:eastAsia="OpenSymbol" w:hAnsi="OpenSymbol" w:cs="OpenSymbol"/>
    </w:rPr>
  </w:style>
  <w:style w:type="character" w:customStyle="1" w:styleId="texto1">
    <w:name w:val="texto1"/>
    <w:rsid w:val="009F10C0"/>
    <w:rPr>
      <w:rFonts w:ascii="Verdana" w:hAnsi="Verdana" w:cs="Verdana" w:hint="default"/>
      <w:b w:val="0"/>
      <w:bCs w:val="0"/>
      <w:strike w:val="0"/>
      <w:dstrike w:val="0"/>
      <w:color w:val="333333"/>
      <w:sz w:val="17"/>
      <w:szCs w:val="17"/>
      <w:u w:val="none"/>
    </w:rPr>
  </w:style>
  <w:style w:type="paragraph" w:customStyle="1" w:styleId="Ttulo4">
    <w:name w:val="Título4"/>
    <w:basedOn w:val="Normal"/>
    <w:next w:val="Corpodetexto"/>
    <w:rsid w:val="009F10C0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Corpodetexto">
    <w:name w:val="Body Text"/>
    <w:basedOn w:val="Normal"/>
    <w:rsid w:val="009F10C0"/>
    <w:pPr>
      <w:spacing w:after="120"/>
    </w:pPr>
  </w:style>
  <w:style w:type="paragraph" w:styleId="Lista">
    <w:name w:val="List"/>
    <w:basedOn w:val="Corpodetexto"/>
    <w:rsid w:val="009F10C0"/>
    <w:rPr>
      <w:rFonts w:cs="Tahoma"/>
    </w:rPr>
  </w:style>
  <w:style w:type="paragraph" w:styleId="Legenda">
    <w:name w:val="caption"/>
    <w:basedOn w:val="Normal"/>
    <w:qFormat/>
    <w:rsid w:val="009F10C0"/>
    <w:pPr>
      <w:suppressLineNumbers/>
      <w:spacing w:before="120" w:after="120"/>
    </w:pPr>
    <w:rPr>
      <w:rFonts w:cs="FreeSans"/>
      <w:i/>
      <w:iCs/>
    </w:rPr>
  </w:style>
  <w:style w:type="paragraph" w:customStyle="1" w:styleId="ndice">
    <w:name w:val="Índice"/>
    <w:basedOn w:val="Normal"/>
    <w:rsid w:val="009F10C0"/>
    <w:pPr>
      <w:suppressLineNumbers/>
    </w:pPr>
    <w:rPr>
      <w:rFonts w:cs="Tahoma"/>
    </w:rPr>
  </w:style>
  <w:style w:type="paragraph" w:customStyle="1" w:styleId="Ttulo2">
    <w:name w:val="Título2"/>
    <w:basedOn w:val="Normal"/>
    <w:next w:val="Corpodetexto"/>
    <w:rsid w:val="009F10C0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Ttulo30">
    <w:name w:val="Título3"/>
    <w:basedOn w:val="Normal"/>
    <w:next w:val="Corpodetexto"/>
    <w:rsid w:val="009F10C0"/>
    <w:pPr>
      <w:keepNext/>
      <w:spacing w:before="240" w:after="120"/>
    </w:pPr>
    <w:rPr>
      <w:rFonts w:eastAsia="WenQuanYi Micro Hei" w:cs="Lohit Hindi"/>
      <w:sz w:val="28"/>
      <w:szCs w:val="28"/>
    </w:rPr>
  </w:style>
  <w:style w:type="paragraph" w:customStyle="1" w:styleId="Legenda4">
    <w:name w:val="Legenda4"/>
    <w:basedOn w:val="Normal"/>
    <w:rsid w:val="009F10C0"/>
    <w:pPr>
      <w:suppressLineNumbers/>
      <w:spacing w:before="120" w:after="120"/>
    </w:pPr>
    <w:rPr>
      <w:rFonts w:cs="Lohit Hindi"/>
      <w:i/>
      <w:iCs/>
    </w:rPr>
  </w:style>
  <w:style w:type="paragraph" w:customStyle="1" w:styleId="Legenda3">
    <w:name w:val="Legenda3"/>
    <w:basedOn w:val="Normal"/>
    <w:rsid w:val="009F10C0"/>
    <w:pPr>
      <w:suppressLineNumbers/>
      <w:spacing w:before="120" w:after="120"/>
    </w:pPr>
    <w:rPr>
      <w:rFonts w:cs="Lohit Hindi"/>
      <w:i/>
      <w:iCs/>
    </w:rPr>
  </w:style>
  <w:style w:type="paragraph" w:customStyle="1" w:styleId="Ttulo10">
    <w:name w:val="Título1"/>
    <w:basedOn w:val="Normal"/>
    <w:next w:val="Corpodetexto"/>
    <w:rsid w:val="009F10C0"/>
    <w:pPr>
      <w:keepNext/>
      <w:spacing w:before="240" w:after="120"/>
    </w:pPr>
    <w:rPr>
      <w:rFonts w:eastAsia="DejaVu Sans" w:cs="DejaVu Sans"/>
      <w:sz w:val="28"/>
      <w:szCs w:val="28"/>
    </w:rPr>
  </w:style>
  <w:style w:type="paragraph" w:customStyle="1" w:styleId="Legenda2">
    <w:name w:val="Legenda2"/>
    <w:basedOn w:val="Normal"/>
    <w:rsid w:val="009F10C0"/>
    <w:pPr>
      <w:suppressLineNumbers/>
      <w:spacing w:before="120" w:after="120"/>
    </w:pPr>
    <w:rPr>
      <w:i/>
      <w:iCs/>
    </w:rPr>
  </w:style>
  <w:style w:type="paragraph" w:customStyle="1" w:styleId="WW-Ttulo">
    <w:name w:val="WW-Título"/>
    <w:basedOn w:val="Normal"/>
    <w:next w:val="Corpodetexto"/>
    <w:rsid w:val="009F10C0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Subttulo">
    <w:name w:val="Subtitle"/>
    <w:basedOn w:val="WW-Ttulo"/>
    <w:next w:val="Corpodetexto"/>
    <w:qFormat/>
    <w:rsid w:val="009F10C0"/>
    <w:pPr>
      <w:jc w:val="center"/>
    </w:pPr>
    <w:rPr>
      <w:i/>
      <w:iCs/>
    </w:rPr>
  </w:style>
  <w:style w:type="paragraph" w:customStyle="1" w:styleId="Captulo">
    <w:name w:val="Capítulo"/>
    <w:basedOn w:val="Normal"/>
    <w:next w:val="Corpodetexto"/>
    <w:rsid w:val="009F10C0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Legenda1">
    <w:name w:val="Legenda1"/>
    <w:basedOn w:val="Normal"/>
    <w:rsid w:val="009F10C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styleId="Cabealho">
    <w:name w:val="header"/>
    <w:basedOn w:val="Normal"/>
    <w:rsid w:val="009F10C0"/>
    <w:pPr>
      <w:suppressLineNumbers/>
      <w:tabs>
        <w:tab w:val="center" w:pos="5102"/>
        <w:tab w:val="right" w:pos="10205"/>
      </w:tabs>
    </w:pPr>
  </w:style>
  <w:style w:type="paragraph" w:styleId="Rodap">
    <w:name w:val="footer"/>
    <w:basedOn w:val="Normal"/>
    <w:rsid w:val="009F10C0"/>
    <w:pPr>
      <w:suppressLineNumbers/>
      <w:tabs>
        <w:tab w:val="center" w:pos="5102"/>
        <w:tab w:val="right" w:pos="10205"/>
      </w:tabs>
    </w:pPr>
  </w:style>
  <w:style w:type="paragraph" w:styleId="Recuodecorpodetexto">
    <w:name w:val="Body Text Indent"/>
    <w:basedOn w:val="Normal"/>
    <w:rsid w:val="009F10C0"/>
    <w:pPr>
      <w:ind w:firstLine="708"/>
      <w:jc w:val="both"/>
    </w:pPr>
    <w:rPr>
      <w:i/>
      <w:sz w:val="28"/>
    </w:rPr>
  </w:style>
  <w:style w:type="paragraph" w:styleId="Textodebalo">
    <w:name w:val="Balloon Text"/>
    <w:basedOn w:val="Normal"/>
    <w:rsid w:val="009F10C0"/>
    <w:rPr>
      <w:rFonts w:ascii="Tahoma" w:hAnsi="Tahoma" w:cs="Tahoma"/>
      <w:sz w:val="16"/>
      <w:szCs w:val="16"/>
    </w:rPr>
  </w:style>
  <w:style w:type="paragraph" w:styleId="SemEspaamento">
    <w:name w:val="No Spacing"/>
    <w:qFormat/>
    <w:rsid w:val="009F10C0"/>
    <w:pPr>
      <w:suppressAutoHyphens/>
    </w:pPr>
    <w:rPr>
      <w:rFonts w:eastAsia="Calibri"/>
      <w:sz w:val="24"/>
      <w:szCs w:val="24"/>
      <w:lang w:eastAsia="zh-CN"/>
    </w:rPr>
  </w:style>
  <w:style w:type="paragraph" w:customStyle="1" w:styleId="Corpodetexto21">
    <w:name w:val="Corpo de texto 21"/>
    <w:basedOn w:val="Normal"/>
    <w:rsid w:val="009F10C0"/>
    <w:pPr>
      <w:jc w:val="both"/>
    </w:pPr>
    <w:rPr>
      <w:b/>
      <w:bCs/>
      <w:szCs w:val="20"/>
    </w:rPr>
  </w:style>
  <w:style w:type="paragraph" w:customStyle="1" w:styleId="Contedodatabela">
    <w:name w:val="Conteúdo da tabela"/>
    <w:basedOn w:val="Normal"/>
    <w:rsid w:val="009F10C0"/>
    <w:pPr>
      <w:suppressLineNumbers/>
    </w:pPr>
  </w:style>
  <w:style w:type="paragraph" w:customStyle="1" w:styleId="Ttulodatabela">
    <w:name w:val="Título da tabela"/>
    <w:basedOn w:val="Contedodatabela"/>
    <w:rsid w:val="009F10C0"/>
    <w:pPr>
      <w:jc w:val="center"/>
    </w:pPr>
    <w:rPr>
      <w:b/>
      <w:bCs/>
    </w:rPr>
  </w:style>
  <w:style w:type="paragraph" w:styleId="NormalWeb">
    <w:name w:val="Normal (Web)"/>
    <w:basedOn w:val="Normal"/>
    <w:rsid w:val="009F10C0"/>
    <w:pPr>
      <w:suppressAutoHyphens w:val="0"/>
      <w:spacing w:before="100" w:after="100"/>
    </w:pPr>
  </w:style>
  <w:style w:type="paragraph" w:customStyle="1" w:styleId="Contedodequadro">
    <w:name w:val="Conteúdo de quadro"/>
    <w:basedOn w:val="Corpodetexto"/>
    <w:rsid w:val="009F10C0"/>
  </w:style>
  <w:style w:type="paragraph" w:customStyle="1" w:styleId="Corpodetexto22">
    <w:name w:val="Corpo de texto 22"/>
    <w:basedOn w:val="Normal"/>
    <w:rsid w:val="009F10C0"/>
    <w:pPr>
      <w:spacing w:after="120" w:line="480" w:lineRule="auto"/>
    </w:pPr>
  </w:style>
  <w:style w:type="paragraph" w:customStyle="1" w:styleId="Estilo2">
    <w:name w:val="Estilo2"/>
    <w:basedOn w:val="Normal"/>
    <w:rsid w:val="009F10C0"/>
    <w:pPr>
      <w:widowControl w:val="0"/>
      <w:autoSpaceDE w:val="0"/>
      <w:ind w:firstLine="709"/>
      <w:jc w:val="both"/>
    </w:pPr>
    <w:rPr>
      <w:rFonts w:ascii="Times New Roman" w:hAnsi="Times New Roman" w:cs="Times New Roman"/>
      <w:sz w:val="20"/>
    </w:rPr>
  </w:style>
  <w:style w:type="paragraph" w:customStyle="1" w:styleId="A252575">
    <w:name w:val="_A252575"/>
    <w:basedOn w:val="Normal"/>
    <w:rsid w:val="009F10C0"/>
    <w:pPr>
      <w:autoSpaceDE w:val="0"/>
      <w:ind w:left="3456" w:firstLine="3456"/>
      <w:jc w:val="both"/>
    </w:pPr>
    <w:rPr>
      <w:rFonts w:ascii="Tms Rmn" w:hAnsi="Tms Rmn" w:cs="Tms Rmn"/>
      <w:sz w:val="20"/>
    </w:rPr>
  </w:style>
  <w:style w:type="paragraph" w:customStyle="1" w:styleId="Recuodecorpodetexto31">
    <w:name w:val="Recuo de corpo de texto 31"/>
    <w:basedOn w:val="Normal"/>
    <w:rsid w:val="009F10C0"/>
    <w:pPr>
      <w:widowControl w:val="0"/>
      <w:spacing w:after="120"/>
      <w:ind w:left="283"/>
    </w:pPr>
    <w:rPr>
      <w:rFonts w:ascii="Times New Roman" w:eastAsia="Lucida Sans Unicode" w:hAnsi="Times New Roman" w:cs="Times New Roman"/>
      <w:sz w:val="16"/>
      <w:szCs w:val="16"/>
    </w:rPr>
  </w:style>
  <w:style w:type="paragraph" w:customStyle="1" w:styleId="Corpodetexto1">
    <w:name w:val="Corpo de texto1"/>
    <w:rsid w:val="009F10C0"/>
    <w:pPr>
      <w:suppressAutoHyphens/>
    </w:pPr>
    <w:rPr>
      <w:rFonts w:ascii="CG Times" w:hAnsi="CG Times" w:cs="CG Times"/>
      <w:color w:val="000000"/>
      <w:sz w:val="24"/>
      <w:lang w:val="en-US" w:eastAsia="zh-CN"/>
    </w:rPr>
  </w:style>
  <w:style w:type="paragraph" w:customStyle="1" w:styleId="Corpo">
    <w:name w:val="Corpo"/>
    <w:rsid w:val="009F10C0"/>
    <w:pPr>
      <w:suppressAutoHyphens/>
    </w:pPr>
    <w:rPr>
      <w:color w:val="000000"/>
      <w:sz w:val="24"/>
      <w:lang w:val="en-US" w:eastAsia="zh-CN"/>
    </w:rPr>
  </w:style>
  <w:style w:type="paragraph" w:customStyle="1" w:styleId="Contedodetabela">
    <w:name w:val="Conteúdo de tabela"/>
    <w:basedOn w:val="Normal"/>
    <w:rsid w:val="009F10C0"/>
    <w:pPr>
      <w:suppressLineNumbers/>
    </w:pPr>
  </w:style>
  <w:style w:type="paragraph" w:customStyle="1" w:styleId="Ttulodetabela">
    <w:name w:val="Título de tabela"/>
    <w:basedOn w:val="Contedodetabela"/>
    <w:rsid w:val="009F10C0"/>
    <w:pPr>
      <w:jc w:val="center"/>
    </w:pPr>
    <w:rPr>
      <w:b/>
      <w:bCs/>
    </w:rPr>
  </w:style>
  <w:style w:type="paragraph" w:styleId="PargrafodaLista">
    <w:name w:val="List Paragraph"/>
    <w:basedOn w:val="Normal"/>
    <w:qFormat/>
    <w:rsid w:val="009F10C0"/>
    <w:pPr>
      <w:ind w:left="708"/>
    </w:pPr>
  </w:style>
  <w:style w:type="paragraph" w:customStyle="1" w:styleId="font8">
    <w:name w:val="font_8"/>
    <w:basedOn w:val="Normal"/>
    <w:rsid w:val="009F10C0"/>
    <w:pPr>
      <w:suppressAutoHyphens w:val="0"/>
      <w:spacing w:before="100" w:after="100"/>
    </w:pPr>
    <w:rPr>
      <w:rFonts w:ascii="Times New Roman" w:hAnsi="Times New Roman" w:cs="Times New Roman"/>
    </w:rPr>
  </w:style>
  <w:style w:type="character" w:customStyle="1" w:styleId="object">
    <w:name w:val="object"/>
    <w:basedOn w:val="Fontepargpadro"/>
    <w:rsid w:val="009C22F2"/>
  </w:style>
  <w:style w:type="paragraph" w:customStyle="1" w:styleId="Cabealho1">
    <w:name w:val="Cabeçalho1"/>
    <w:basedOn w:val="Normal"/>
    <w:rsid w:val="00A22A75"/>
    <w:pPr>
      <w:tabs>
        <w:tab w:val="center" w:pos="4419"/>
        <w:tab w:val="right" w:pos="8838"/>
      </w:tabs>
      <w:suppressAutoHyphens w:val="0"/>
    </w:pPr>
    <w:rPr>
      <w:rFonts w:ascii="Times New Roman" w:hAnsi="Times New Roman" w:cs="Times New Roman"/>
      <w:sz w:val="20"/>
      <w:szCs w:val="20"/>
      <w:lang w:eastAsia="pt-BR"/>
    </w:rPr>
  </w:style>
  <w:style w:type="paragraph" w:customStyle="1" w:styleId="Ttulo31">
    <w:name w:val="Título 31"/>
    <w:basedOn w:val="Normal"/>
    <w:next w:val="Cabealho1"/>
    <w:rsid w:val="00A22A75"/>
    <w:pPr>
      <w:keepNext/>
      <w:tabs>
        <w:tab w:val="left" w:pos="720"/>
      </w:tabs>
      <w:suppressAutoHyphens w:val="0"/>
      <w:ind w:left="294"/>
      <w:jc w:val="center"/>
    </w:pPr>
    <w:rPr>
      <w:rFonts w:ascii="Times New Roman" w:hAnsi="Times New Roman" w:cs="Times New Roman"/>
      <w:b/>
      <w:szCs w:val="20"/>
      <w:u w:val="single"/>
      <w:lang w:eastAsia="pt-BR"/>
    </w:rPr>
  </w:style>
  <w:style w:type="paragraph" w:customStyle="1" w:styleId="justificadoportal">
    <w:name w:val="justificadoportal"/>
    <w:basedOn w:val="Normal"/>
    <w:rsid w:val="00A22A75"/>
    <w:pPr>
      <w:suppressAutoHyphens w:val="0"/>
      <w:spacing w:before="100" w:after="100"/>
    </w:pPr>
    <w:rPr>
      <w:rFonts w:ascii="Times New Roman" w:hAnsi="Times New Roman" w:cs="Times New Roman"/>
      <w:szCs w:val="20"/>
      <w:lang w:eastAsia="pt-BR"/>
    </w:rPr>
  </w:style>
  <w:style w:type="paragraph" w:customStyle="1" w:styleId="TextosemFormatao1">
    <w:name w:val="Texto sem Formatação1"/>
    <w:basedOn w:val="Normal"/>
    <w:rsid w:val="00A22A75"/>
    <w:pPr>
      <w:suppressAutoHyphens w:val="0"/>
    </w:pPr>
    <w:rPr>
      <w:rFonts w:ascii="Consolas" w:eastAsia="Consolas" w:hAnsi="Consolas" w:cs="Times New Roman"/>
      <w:sz w:val="21"/>
      <w:szCs w:val="20"/>
      <w:lang w:eastAsia="pt-BR"/>
    </w:rPr>
  </w:style>
  <w:style w:type="paragraph" w:customStyle="1" w:styleId="Default">
    <w:name w:val="Default"/>
    <w:basedOn w:val="Normal"/>
    <w:rsid w:val="00A22A75"/>
    <w:pPr>
      <w:suppressAutoHyphens w:val="0"/>
    </w:pPr>
    <w:rPr>
      <w:rFonts w:ascii="Times New Roman" w:hAnsi="Times New Roman" w:cs="Times New Roman"/>
      <w:color w:val="000000"/>
      <w:szCs w:val="20"/>
      <w:lang w:eastAsia="pt-BR"/>
    </w:rPr>
  </w:style>
  <w:style w:type="paragraph" w:customStyle="1" w:styleId="PargrafodaLista1">
    <w:name w:val="Parágrafo da Lista1"/>
    <w:basedOn w:val="Normal"/>
    <w:rsid w:val="00A22A75"/>
    <w:pPr>
      <w:suppressAutoHyphens w:val="0"/>
      <w:ind w:left="720"/>
    </w:pPr>
    <w:rPr>
      <w:rFonts w:ascii="Times New Roman" w:hAnsi="Times New Roman" w:cs="Times New Roman"/>
      <w:sz w:val="20"/>
      <w:szCs w:val="20"/>
      <w:lang w:eastAsia="pt-BR"/>
    </w:rPr>
  </w:style>
  <w:style w:type="character" w:customStyle="1" w:styleId="Hyperlink1">
    <w:name w:val="Hyperlink1"/>
    <w:basedOn w:val="Fontepargpadro"/>
    <w:rsid w:val="00A22A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6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0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urismo@itajai.sc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D5A73A7-AEDE-4578-ADB7-E2F3FD1C6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2167</Words>
  <Characters>11704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Itajaí-SC, 22 de janeiro de 2007</vt:lpstr>
    </vt:vector>
  </TitlesOfParts>
  <Company/>
  <LinksUpToDate>false</LinksUpToDate>
  <CharactersWithSpaces>13844</CharactersWithSpaces>
  <SharedDoc>false</SharedDoc>
  <HLinks>
    <vt:vector size="6" baseType="variant">
      <vt:variant>
        <vt:i4>3080208</vt:i4>
      </vt:variant>
      <vt:variant>
        <vt:i4>0</vt:i4>
      </vt:variant>
      <vt:variant>
        <vt:i4>0</vt:i4>
      </vt:variant>
      <vt:variant>
        <vt:i4>5</vt:i4>
      </vt:variant>
      <vt:variant>
        <vt:lpwstr>mailto:turismo@itajai.sc.gov.br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Itajaí-SC, 22 de janeiro de 2007</dc:title>
  <dc:creator>WXP</dc:creator>
  <cp:lastModifiedBy>beckert.leonardo</cp:lastModifiedBy>
  <cp:revision>3</cp:revision>
  <cp:lastPrinted>2018-01-10T17:41:00Z</cp:lastPrinted>
  <dcterms:created xsi:type="dcterms:W3CDTF">2018-01-10T17:48:00Z</dcterms:created>
  <dcterms:modified xsi:type="dcterms:W3CDTF">2018-02-09T17:08:00Z</dcterms:modified>
</cp:coreProperties>
</file>